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9A1" w:rsidRDefault="004B19A1" w:rsidP="004B19A1">
      <w:pPr>
        <w:rPr>
          <w:b/>
          <w:bCs/>
          <w:szCs w:val="21"/>
        </w:rPr>
      </w:pPr>
      <w:r w:rsidRPr="00FC5A20">
        <w:rPr>
          <w:rFonts w:hint="eastAsia"/>
          <w:b/>
          <w:bCs/>
          <w:szCs w:val="21"/>
        </w:rPr>
        <w:t>《大学生安全教育》</w:t>
      </w:r>
      <w:r>
        <w:rPr>
          <w:rFonts w:hint="eastAsia"/>
          <w:b/>
          <w:bCs/>
          <w:szCs w:val="21"/>
        </w:rPr>
        <w:t xml:space="preserve"> </w:t>
      </w:r>
    </w:p>
    <w:p w:rsidR="004B19A1" w:rsidRDefault="004B19A1" w:rsidP="004B19A1">
      <w:pPr>
        <w:rPr>
          <w:bCs/>
          <w:sz w:val="18"/>
          <w:szCs w:val="18"/>
        </w:rPr>
      </w:pPr>
      <w:r w:rsidRPr="003B7B3A">
        <w:rPr>
          <w:rFonts w:hint="eastAsia"/>
          <w:bCs/>
          <w:sz w:val="18"/>
          <w:szCs w:val="18"/>
        </w:rPr>
        <w:t>主编：广西课程教材发展中心</w:t>
      </w:r>
      <w:r w:rsidRPr="003B7B3A">
        <w:rPr>
          <w:rFonts w:hint="eastAsia"/>
          <w:bCs/>
          <w:sz w:val="18"/>
          <w:szCs w:val="18"/>
        </w:rPr>
        <w:t xml:space="preserve">  </w:t>
      </w:r>
    </w:p>
    <w:p w:rsidR="004B19A1" w:rsidRPr="00311478" w:rsidRDefault="004B19A1" w:rsidP="004B19A1">
      <w:pPr>
        <w:rPr>
          <w:b/>
          <w:bCs/>
          <w:szCs w:val="21"/>
        </w:rPr>
      </w:pPr>
      <w:r>
        <w:rPr>
          <w:rFonts w:hint="eastAsia"/>
          <w:sz w:val="18"/>
          <w:szCs w:val="18"/>
        </w:rPr>
        <w:t>定价：</w:t>
      </w:r>
      <w:r>
        <w:rPr>
          <w:rFonts w:hint="eastAsia"/>
          <w:sz w:val="18"/>
          <w:szCs w:val="18"/>
        </w:rPr>
        <w:t xml:space="preserve"> 28</w:t>
      </w:r>
      <w:r>
        <w:rPr>
          <w:rFonts w:hint="eastAsia"/>
          <w:sz w:val="18"/>
          <w:szCs w:val="18"/>
        </w:rPr>
        <w:t>元</w:t>
      </w:r>
      <w:r w:rsidRPr="003B7B3A">
        <w:rPr>
          <w:rFonts w:hint="eastAsia"/>
          <w:bCs/>
          <w:sz w:val="18"/>
          <w:szCs w:val="18"/>
        </w:rPr>
        <w:t xml:space="preserve">       </w:t>
      </w:r>
    </w:p>
    <w:p w:rsidR="004B19A1" w:rsidRDefault="004B19A1" w:rsidP="004B19A1">
      <w:pPr>
        <w:rPr>
          <w:b/>
          <w:bCs/>
          <w:szCs w:val="21"/>
        </w:rPr>
      </w:pPr>
      <w:r>
        <w:rPr>
          <w:rFonts w:hint="eastAsia"/>
          <w:sz w:val="18"/>
          <w:szCs w:val="18"/>
        </w:rPr>
        <w:t>I</w:t>
      </w:r>
      <w:r>
        <w:rPr>
          <w:sz w:val="18"/>
          <w:szCs w:val="18"/>
        </w:rPr>
        <w:t>SBN</w:t>
      </w:r>
      <w:r>
        <w:rPr>
          <w:rFonts w:hint="eastAsia"/>
          <w:sz w:val="18"/>
          <w:szCs w:val="18"/>
        </w:rPr>
        <w:t>：</w:t>
      </w:r>
      <w:r>
        <w:rPr>
          <w:rFonts w:hint="eastAsia"/>
          <w:sz w:val="18"/>
          <w:szCs w:val="18"/>
        </w:rPr>
        <w:t xml:space="preserve"> 978-7-5495-8323-2</w:t>
      </w:r>
      <w:r>
        <w:rPr>
          <w:rFonts w:hint="eastAsia"/>
          <w:b/>
          <w:bCs/>
          <w:szCs w:val="21"/>
        </w:rPr>
        <w:t xml:space="preserve">  </w:t>
      </w:r>
    </w:p>
    <w:p w:rsidR="004B19A1" w:rsidRDefault="004B19A1" w:rsidP="004B19A1">
      <w:pPr>
        <w:rPr>
          <w:sz w:val="18"/>
          <w:szCs w:val="18"/>
        </w:rPr>
      </w:pPr>
      <w:r>
        <w:rPr>
          <w:rFonts w:hint="eastAsia"/>
          <w:sz w:val="18"/>
          <w:szCs w:val="18"/>
        </w:rPr>
        <w:t>出版日期：</w:t>
      </w:r>
      <w:r>
        <w:rPr>
          <w:rFonts w:hint="eastAsia"/>
          <w:sz w:val="18"/>
          <w:szCs w:val="18"/>
        </w:rPr>
        <w:t>2018</w:t>
      </w:r>
      <w:r>
        <w:rPr>
          <w:rFonts w:hint="eastAsia"/>
          <w:sz w:val="18"/>
          <w:szCs w:val="18"/>
        </w:rPr>
        <w:t>年（第四版）</w:t>
      </w:r>
    </w:p>
    <w:p w:rsidR="004B19A1" w:rsidRPr="00CD5FA0" w:rsidRDefault="004B19A1" w:rsidP="004B19A1">
      <w:pPr>
        <w:rPr>
          <w:b/>
          <w:bCs/>
          <w:szCs w:val="21"/>
        </w:rPr>
      </w:pPr>
    </w:p>
    <w:p w:rsidR="004B19A1" w:rsidRDefault="004B19A1" w:rsidP="004B19A1">
      <w:pPr>
        <w:rPr>
          <w:b/>
          <w:bCs/>
          <w:szCs w:val="21"/>
        </w:rPr>
      </w:pPr>
      <w:r w:rsidRPr="00B7099A">
        <w:rPr>
          <w:rFonts w:hint="eastAsia"/>
          <w:b/>
          <w:bCs/>
          <w:color w:val="000000" w:themeColor="text1"/>
          <w:szCs w:val="21"/>
        </w:rPr>
        <w:t>一句话营销语</w:t>
      </w:r>
      <w:r>
        <w:rPr>
          <w:rFonts w:hint="eastAsia"/>
          <w:b/>
          <w:bCs/>
          <w:szCs w:val="21"/>
        </w:rPr>
        <w:t>：</w:t>
      </w:r>
      <w:r w:rsidRPr="002E0085">
        <w:rPr>
          <w:rFonts w:hint="eastAsia"/>
          <w:b/>
          <w:bCs/>
          <w:szCs w:val="21"/>
        </w:rPr>
        <w:t>培养生命和安全意识，助你熟练掌握安全技能</w:t>
      </w:r>
    </w:p>
    <w:p w:rsidR="004B19A1" w:rsidRDefault="004B19A1" w:rsidP="004B19A1">
      <w:pPr>
        <w:ind w:firstLineChars="50" w:firstLine="90"/>
        <w:rPr>
          <w:sz w:val="18"/>
          <w:szCs w:val="18"/>
        </w:rPr>
      </w:pPr>
      <w:r>
        <w:rPr>
          <w:rFonts w:hint="eastAsia"/>
          <w:sz w:val="18"/>
          <w:szCs w:val="18"/>
        </w:rPr>
        <w:t xml:space="preserve">   </w:t>
      </w:r>
    </w:p>
    <w:p w:rsidR="004B19A1" w:rsidRPr="00CD5FA0" w:rsidRDefault="004B19A1" w:rsidP="004B19A1">
      <w:pPr>
        <w:rPr>
          <w:b/>
          <w:bCs/>
          <w:szCs w:val="21"/>
        </w:rPr>
      </w:pPr>
      <w:r>
        <w:rPr>
          <w:noProof/>
        </w:rPr>
        <w:drawing>
          <wp:anchor distT="0" distB="0" distL="114300" distR="114300" simplePos="0" relativeHeight="251660288" behindDoc="0" locked="0" layoutInCell="1" allowOverlap="1">
            <wp:simplePos x="0" y="0"/>
            <wp:positionH relativeFrom="column">
              <wp:posOffset>676275</wp:posOffset>
            </wp:positionH>
            <wp:positionV relativeFrom="paragraph">
              <wp:posOffset>191135</wp:posOffset>
            </wp:positionV>
            <wp:extent cx="3710305" cy="4754880"/>
            <wp:effectExtent l="19050" t="0" r="4445" b="0"/>
            <wp:wrapSquare wrapText="bothSides"/>
            <wp:docPr id="2" name="图片 2" descr="大学生安全教育2018-立体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大学生安全教育2018-立体书"/>
                    <pic:cNvPicPr>
                      <a:picLocks noChangeAspect="1" noChangeArrowheads="1"/>
                    </pic:cNvPicPr>
                  </pic:nvPicPr>
                  <pic:blipFill>
                    <a:blip r:embed="rId6" cstate="print"/>
                    <a:srcRect l="12857" t="13155" r="7321" b="9366"/>
                    <a:stretch>
                      <a:fillRect/>
                    </a:stretch>
                  </pic:blipFill>
                  <pic:spPr bwMode="auto">
                    <a:xfrm>
                      <a:off x="0" y="0"/>
                      <a:ext cx="3710305" cy="4754880"/>
                    </a:xfrm>
                    <a:prstGeom prst="rect">
                      <a:avLst/>
                    </a:prstGeom>
                    <a:noFill/>
                  </pic:spPr>
                </pic:pic>
              </a:graphicData>
            </a:graphic>
          </wp:anchor>
        </w:drawing>
      </w:r>
    </w:p>
    <w:p w:rsidR="004B19A1" w:rsidRPr="00CD5FA0" w:rsidRDefault="004B19A1" w:rsidP="004B19A1">
      <w:pPr>
        <w:rPr>
          <w:b/>
          <w:bCs/>
          <w:szCs w:val="21"/>
        </w:rPr>
      </w:pPr>
    </w:p>
    <w:p w:rsidR="004B19A1" w:rsidRDefault="004B19A1" w:rsidP="004B19A1">
      <w:pPr>
        <w:rPr>
          <w:rFonts w:ascii="宋体" w:eastAsia="宋体" w:hAnsi="宋体" w:cs="宋体"/>
          <w:kern w:val="0"/>
          <w:sz w:val="18"/>
          <w:szCs w:val="18"/>
        </w:rPr>
      </w:pPr>
    </w:p>
    <w:p w:rsidR="004B19A1" w:rsidRDefault="004B19A1" w:rsidP="004B19A1">
      <w:pPr>
        <w:rPr>
          <w:rFonts w:ascii="宋体" w:eastAsia="宋体" w:hAnsi="宋体" w:cs="宋体"/>
          <w:kern w:val="0"/>
          <w:sz w:val="18"/>
          <w:szCs w:val="18"/>
        </w:rPr>
      </w:pPr>
    </w:p>
    <w:p w:rsidR="004B19A1" w:rsidRDefault="004B19A1" w:rsidP="004B19A1">
      <w:pPr>
        <w:rPr>
          <w:rFonts w:ascii="宋体" w:eastAsia="宋体" w:hAnsi="宋体" w:cs="宋体"/>
          <w:kern w:val="0"/>
          <w:sz w:val="18"/>
          <w:szCs w:val="18"/>
        </w:rPr>
      </w:pPr>
    </w:p>
    <w:p w:rsidR="004B19A1" w:rsidRDefault="004B19A1" w:rsidP="004B19A1">
      <w:pPr>
        <w:rPr>
          <w:rFonts w:ascii="宋体" w:eastAsia="宋体" w:hAnsi="宋体" w:cs="宋体"/>
          <w:b/>
          <w:bCs/>
          <w:kern w:val="0"/>
          <w:szCs w:val="21"/>
        </w:rPr>
      </w:pPr>
    </w:p>
    <w:p w:rsidR="004B19A1" w:rsidRDefault="004B19A1" w:rsidP="004B19A1">
      <w:pPr>
        <w:rPr>
          <w:rFonts w:ascii="宋体" w:eastAsia="宋体" w:hAnsi="宋体" w:cs="宋体"/>
          <w:b/>
          <w:bCs/>
          <w:kern w:val="0"/>
          <w:szCs w:val="21"/>
        </w:rPr>
      </w:pPr>
    </w:p>
    <w:p w:rsidR="004B19A1" w:rsidRDefault="004B19A1" w:rsidP="004B19A1">
      <w:pPr>
        <w:rPr>
          <w:rFonts w:ascii="宋体" w:eastAsia="宋体" w:hAnsi="宋体" w:cs="宋体"/>
          <w:b/>
          <w:bCs/>
          <w:kern w:val="0"/>
          <w:szCs w:val="21"/>
        </w:rPr>
      </w:pPr>
    </w:p>
    <w:p w:rsidR="004B19A1" w:rsidRDefault="004B19A1" w:rsidP="004B19A1">
      <w:pPr>
        <w:rPr>
          <w:rFonts w:ascii="宋体" w:eastAsia="宋体" w:hAnsi="宋体" w:cs="宋体"/>
          <w:b/>
          <w:bCs/>
          <w:kern w:val="0"/>
          <w:szCs w:val="21"/>
        </w:rPr>
      </w:pPr>
    </w:p>
    <w:p w:rsidR="004B19A1" w:rsidRDefault="004B19A1" w:rsidP="004B19A1">
      <w:pPr>
        <w:rPr>
          <w:rFonts w:ascii="宋体" w:eastAsia="宋体" w:hAnsi="宋体" w:cs="宋体"/>
          <w:b/>
          <w:bCs/>
          <w:kern w:val="0"/>
          <w:szCs w:val="21"/>
        </w:rPr>
      </w:pPr>
    </w:p>
    <w:p w:rsidR="004B19A1" w:rsidRDefault="004B19A1" w:rsidP="004B19A1">
      <w:pPr>
        <w:rPr>
          <w:rFonts w:ascii="宋体" w:eastAsia="宋体" w:hAnsi="宋体" w:cs="宋体"/>
          <w:b/>
          <w:bCs/>
          <w:kern w:val="0"/>
          <w:szCs w:val="21"/>
        </w:rPr>
      </w:pPr>
    </w:p>
    <w:p w:rsidR="004B19A1" w:rsidRDefault="004B19A1" w:rsidP="004B19A1">
      <w:pPr>
        <w:rPr>
          <w:rFonts w:ascii="宋体" w:eastAsia="宋体" w:hAnsi="宋体" w:cs="宋体"/>
          <w:b/>
          <w:bCs/>
          <w:kern w:val="0"/>
          <w:szCs w:val="21"/>
        </w:rPr>
      </w:pPr>
    </w:p>
    <w:p w:rsidR="004B19A1" w:rsidRDefault="004B19A1" w:rsidP="004B19A1">
      <w:pPr>
        <w:rPr>
          <w:rFonts w:ascii="宋体" w:eastAsia="宋体" w:hAnsi="宋体" w:cs="宋体"/>
          <w:b/>
          <w:bCs/>
          <w:kern w:val="0"/>
          <w:szCs w:val="21"/>
        </w:rPr>
      </w:pPr>
    </w:p>
    <w:p w:rsidR="004B19A1" w:rsidRDefault="004B19A1" w:rsidP="004B19A1">
      <w:pPr>
        <w:rPr>
          <w:rFonts w:ascii="宋体" w:eastAsia="宋体" w:hAnsi="宋体" w:cs="宋体"/>
          <w:b/>
          <w:bCs/>
          <w:kern w:val="0"/>
          <w:szCs w:val="21"/>
        </w:rPr>
      </w:pPr>
    </w:p>
    <w:p w:rsidR="004B19A1" w:rsidRDefault="004B19A1" w:rsidP="004B19A1">
      <w:pPr>
        <w:rPr>
          <w:rFonts w:ascii="宋体" w:eastAsia="宋体" w:hAnsi="宋体" w:cs="宋体"/>
          <w:b/>
          <w:bCs/>
          <w:kern w:val="0"/>
          <w:szCs w:val="21"/>
        </w:rPr>
      </w:pPr>
    </w:p>
    <w:p w:rsidR="004B19A1" w:rsidRDefault="004B19A1" w:rsidP="004B19A1">
      <w:pPr>
        <w:rPr>
          <w:rFonts w:ascii="宋体" w:eastAsia="宋体" w:hAnsi="宋体" w:cs="宋体"/>
          <w:b/>
          <w:bCs/>
          <w:kern w:val="0"/>
          <w:szCs w:val="21"/>
        </w:rPr>
      </w:pPr>
    </w:p>
    <w:p w:rsidR="004B19A1" w:rsidRDefault="004B19A1" w:rsidP="004B19A1">
      <w:pPr>
        <w:rPr>
          <w:rFonts w:ascii="宋体" w:eastAsia="宋体" w:hAnsi="宋体" w:cs="宋体"/>
          <w:b/>
          <w:bCs/>
          <w:kern w:val="0"/>
          <w:szCs w:val="21"/>
        </w:rPr>
      </w:pPr>
    </w:p>
    <w:p w:rsidR="004B19A1" w:rsidRDefault="004B19A1" w:rsidP="004B19A1">
      <w:pPr>
        <w:rPr>
          <w:rFonts w:ascii="宋体" w:eastAsia="宋体" w:hAnsi="宋体" w:cs="宋体"/>
          <w:b/>
          <w:bCs/>
          <w:kern w:val="0"/>
          <w:szCs w:val="21"/>
        </w:rPr>
      </w:pPr>
    </w:p>
    <w:p w:rsidR="004B19A1" w:rsidRDefault="004B19A1" w:rsidP="004B19A1">
      <w:pPr>
        <w:rPr>
          <w:rFonts w:ascii="宋体" w:eastAsia="宋体" w:hAnsi="宋体" w:cs="宋体"/>
          <w:b/>
          <w:bCs/>
          <w:kern w:val="0"/>
          <w:szCs w:val="21"/>
        </w:rPr>
      </w:pPr>
    </w:p>
    <w:p w:rsidR="004B19A1" w:rsidRDefault="004B19A1" w:rsidP="004B19A1">
      <w:pPr>
        <w:rPr>
          <w:rFonts w:ascii="宋体" w:eastAsia="宋体" w:hAnsi="宋体" w:cs="宋体"/>
          <w:b/>
          <w:bCs/>
          <w:kern w:val="0"/>
          <w:szCs w:val="21"/>
        </w:rPr>
      </w:pPr>
    </w:p>
    <w:p w:rsidR="004B19A1" w:rsidRDefault="004B19A1" w:rsidP="004B19A1">
      <w:pPr>
        <w:rPr>
          <w:rFonts w:ascii="宋体" w:eastAsia="宋体" w:hAnsi="宋体" w:cs="宋体"/>
          <w:b/>
          <w:bCs/>
          <w:kern w:val="0"/>
          <w:szCs w:val="21"/>
        </w:rPr>
      </w:pPr>
    </w:p>
    <w:p w:rsidR="004B19A1" w:rsidRDefault="004B19A1" w:rsidP="004B19A1">
      <w:pPr>
        <w:rPr>
          <w:rFonts w:ascii="宋体" w:eastAsia="宋体" w:hAnsi="宋体" w:cs="宋体"/>
          <w:b/>
          <w:bCs/>
          <w:kern w:val="0"/>
          <w:szCs w:val="21"/>
        </w:rPr>
      </w:pPr>
    </w:p>
    <w:p w:rsidR="004B19A1" w:rsidRDefault="004B19A1" w:rsidP="004B19A1">
      <w:pPr>
        <w:rPr>
          <w:rFonts w:ascii="宋体" w:eastAsia="宋体" w:hAnsi="宋体" w:cs="宋体"/>
          <w:b/>
          <w:bCs/>
          <w:kern w:val="0"/>
          <w:szCs w:val="21"/>
        </w:rPr>
      </w:pPr>
    </w:p>
    <w:p w:rsidR="004B19A1" w:rsidRDefault="004B19A1" w:rsidP="004B19A1">
      <w:pPr>
        <w:rPr>
          <w:rFonts w:ascii="宋体" w:eastAsia="宋体" w:hAnsi="宋体" w:cs="宋体"/>
          <w:b/>
          <w:bCs/>
          <w:kern w:val="0"/>
          <w:szCs w:val="21"/>
        </w:rPr>
      </w:pPr>
    </w:p>
    <w:p w:rsidR="004B19A1" w:rsidRDefault="004B19A1" w:rsidP="004B19A1">
      <w:pPr>
        <w:rPr>
          <w:rFonts w:ascii="宋体" w:eastAsia="宋体" w:hAnsi="宋体" w:cs="宋体"/>
          <w:b/>
          <w:bCs/>
          <w:kern w:val="0"/>
          <w:szCs w:val="21"/>
        </w:rPr>
      </w:pPr>
    </w:p>
    <w:p w:rsidR="004B19A1" w:rsidRDefault="004B19A1" w:rsidP="004B19A1">
      <w:pPr>
        <w:rPr>
          <w:rFonts w:ascii="宋体" w:eastAsia="宋体" w:hAnsi="宋体" w:cs="宋体"/>
          <w:b/>
          <w:bCs/>
          <w:kern w:val="0"/>
          <w:szCs w:val="21"/>
        </w:rPr>
      </w:pPr>
    </w:p>
    <w:p w:rsidR="004B19A1" w:rsidRDefault="004B19A1" w:rsidP="004B19A1">
      <w:pPr>
        <w:rPr>
          <w:rFonts w:ascii="宋体" w:eastAsia="宋体" w:hAnsi="宋体" w:cs="宋体"/>
          <w:b/>
          <w:bCs/>
          <w:kern w:val="0"/>
          <w:szCs w:val="21"/>
        </w:rPr>
      </w:pPr>
    </w:p>
    <w:p w:rsidR="004B19A1" w:rsidRDefault="004B19A1" w:rsidP="004B19A1">
      <w:pPr>
        <w:rPr>
          <w:rFonts w:ascii="宋体" w:eastAsia="宋体" w:hAnsi="宋体" w:cs="宋体"/>
          <w:kern w:val="0"/>
          <w:szCs w:val="21"/>
        </w:rPr>
      </w:pPr>
      <w:r>
        <w:rPr>
          <w:rFonts w:ascii="宋体" w:eastAsia="宋体" w:hAnsi="宋体" w:cs="宋体" w:hint="eastAsia"/>
          <w:b/>
          <w:bCs/>
          <w:kern w:val="0"/>
          <w:szCs w:val="21"/>
        </w:rPr>
        <w:t>本书特色：</w:t>
      </w:r>
      <w:r>
        <w:rPr>
          <w:rFonts w:ascii="宋体" w:eastAsia="宋体" w:hAnsi="宋体" w:cs="宋体" w:hint="eastAsia"/>
          <w:kern w:val="0"/>
          <w:szCs w:val="21"/>
        </w:rPr>
        <w:t>本教材</w:t>
      </w:r>
      <w:r>
        <w:rPr>
          <w:rFonts w:hint="eastAsia"/>
        </w:rPr>
        <w:t>由广西课程教材发展中心组织编写，</w:t>
      </w:r>
      <w:r>
        <w:rPr>
          <w:rFonts w:ascii="宋体" w:eastAsia="宋体" w:hAnsi="宋体" w:cs="宋体" w:hint="eastAsia"/>
          <w:kern w:val="0"/>
          <w:szCs w:val="21"/>
        </w:rPr>
        <w:t>围绕与大学生学习、生活密切相关的安全问题进行了分类编写，该书集理论性、实用性和知识性为一体，贴近学生、贴近生活，具有较强的针对性和可操作性。教材突出实践性和趣味性，遵循“思、学、辩、做、练”的教学模式，图文并茂，重在培养学生的安全意识和操作能力，强调其行为习惯的养成，为大学生顺利完成学业及毕业走向社会提供安全保障。</w:t>
      </w:r>
    </w:p>
    <w:p w:rsidR="00343E72" w:rsidRDefault="00343E72"/>
    <w:p w:rsidR="004B19A1" w:rsidRDefault="004B19A1"/>
    <w:p w:rsidR="004B19A1" w:rsidRDefault="004B19A1"/>
    <w:p w:rsidR="004B19A1" w:rsidRDefault="004B19A1"/>
    <w:p w:rsidR="000E2F5B" w:rsidRPr="000E2F5B" w:rsidRDefault="000E2F5B" w:rsidP="000E2F5B">
      <w:pPr>
        <w:rPr>
          <w:b/>
          <w:bCs/>
          <w:szCs w:val="21"/>
        </w:rPr>
      </w:pPr>
      <w:r>
        <w:rPr>
          <w:rFonts w:hint="eastAsia"/>
          <w:b/>
          <w:bCs/>
          <w:noProof/>
          <w:szCs w:val="21"/>
        </w:rPr>
        <w:lastRenderedPageBreak/>
        <w:drawing>
          <wp:anchor distT="0" distB="0" distL="114300" distR="114300" simplePos="0" relativeHeight="251684864" behindDoc="0" locked="0" layoutInCell="1" allowOverlap="1">
            <wp:simplePos x="0" y="0"/>
            <wp:positionH relativeFrom="column">
              <wp:posOffset>3856355</wp:posOffset>
            </wp:positionH>
            <wp:positionV relativeFrom="paragraph">
              <wp:posOffset>-78105</wp:posOffset>
            </wp:positionV>
            <wp:extent cx="904875" cy="904240"/>
            <wp:effectExtent l="19050" t="0" r="9525" b="0"/>
            <wp:wrapSquare wrapText="bothSides"/>
            <wp:docPr id="12" name="图片 24" descr="大学生国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大学生国防"/>
                    <pic:cNvPicPr>
                      <a:picLocks noChangeAspect="1"/>
                    </pic:cNvPicPr>
                  </pic:nvPicPr>
                  <pic:blipFill>
                    <a:blip r:embed="rId7" cstate="print"/>
                    <a:stretch>
                      <a:fillRect/>
                    </a:stretch>
                  </pic:blipFill>
                  <pic:spPr>
                    <a:xfrm>
                      <a:off x="0" y="0"/>
                      <a:ext cx="904875" cy="904240"/>
                    </a:xfrm>
                    <a:prstGeom prst="rect">
                      <a:avLst/>
                    </a:prstGeom>
                  </pic:spPr>
                </pic:pic>
              </a:graphicData>
            </a:graphic>
          </wp:anchor>
        </w:drawing>
      </w:r>
      <w:r>
        <w:rPr>
          <w:rFonts w:hint="eastAsia"/>
          <w:b/>
          <w:bCs/>
          <w:szCs w:val="21"/>
        </w:rPr>
        <w:t>《大学生国防教育》</w:t>
      </w:r>
    </w:p>
    <w:p w:rsidR="000E2F5B" w:rsidRDefault="000E2F5B" w:rsidP="000E2F5B">
      <w:pPr>
        <w:rPr>
          <w:sz w:val="18"/>
          <w:szCs w:val="18"/>
        </w:rPr>
      </w:pPr>
      <w:r>
        <w:rPr>
          <w:rFonts w:hint="eastAsia"/>
          <w:sz w:val="18"/>
          <w:szCs w:val="18"/>
        </w:rPr>
        <w:t>主编：黄权标</w:t>
      </w:r>
      <w:r>
        <w:rPr>
          <w:rFonts w:hint="eastAsia"/>
          <w:sz w:val="18"/>
          <w:szCs w:val="18"/>
        </w:rPr>
        <w:t xml:space="preserve"> </w:t>
      </w:r>
      <w:r>
        <w:rPr>
          <w:rFonts w:hint="eastAsia"/>
          <w:sz w:val="18"/>
          <w:szCs w:val="18"/>
        </w:rPr>
        <w:t>毛立刚</w:t>
      </w:r>
      <w:r>
        <w:rPr>
          <w:rFonts w:hint="eastAsia"/>
          <w:sz w:val="18"/>
          <w:szCs w:val="18"/>
        </w:rPr>
        <w:t xml:space="preserve"> </w:t>
      </w:r>
      <w:r>
        <w:rPr>
          <w:rFonts w:hint="eastAsia"/>
          <w:sz w:val="18"/>
          <w:szCs w:val="18"/>
        </w:rPr>
        <w:t>刘永茂</w:t>
      </w:r>
    </w:p>
    <w:p w:rsidR="000E2F5B" w:rsidRDefault="000E2F5B" w:rsidP="000E2F5B">
      <w:pPr>
        <w:rPr>
          <w:sz w:val="18"/>
          <w:szCs w:val="18"/>
        </w:rPr>
      </w:pPr>
      <w:r>
        <w:rPr>
          <w:rFonts w:hint="eastAsia"/>
          <w:sz w:val="18"/>
          <w:szCs w:val="18"/>
        </w:rPr>
        <w:t>定价：</w:t>
      </w:r>
      <w:r>
        <w:rPr>
          <w:sz w:val="18"/>
          <w:szCs w:val="18"/>
        </w:rPr>
        <w:t>3</w:t>
      </w:r>
      <w:r>
        <w:rPr>
          <w:rFonts w:hint="eastAsia"/>
          <w:sz w:val="18"/>
          <w:szCs w:val="18"/>
        </w:rPr>
        <w:t>8.00</w:t>
      </w:r>
      <w:r>
        <w:rPr>
          <w:rFonts w:hint="eastAsia"/>
          <w:sz w:val="18"/>
          <w:szCs w:val="18"/>
        </w:rPr>
        <w:t>元</w:t>
      </w:r>
    </w:p>
    <w:p w:rsidR="000E2F5B" w:rsidRDefault="000E2F5B" w:rsidP="000E2F5B">
      <w:pPr>
        <w:rPr>
          <w:sz w:val="18"/>
          <w:szCs w:val="18"/>
        </w:rPr>
      </w:pPr>
      <w:r>
        <w:rPr>
          <w:rFonts w:hint="eastAsia"/>
          <w:sz w:val="18"/>
          <w:szCs w:val="18"/>
        </w:rPr>
        <w:t>ISBN</w:t>
      </w:r>
      <w:r>
        <w:rPr>
          <w:rFonts w:hint="eastAsia"/>
          <w:sz w:val="18"/>
          <w:szCs w:val="18"/>
        </w:rPr>
        <w:t>：</w:t>
      </w:r>
      <w:r w:rsidRPr="00B83B59">
        <w:rPr>
          <w:rFonts w:eastAsia="宋体" w:cstheme="minorHAnsi"/>
          <w:kern w:val="0"/>
          <w:sz w:val="18"/>
          <w:szCs w:val="18"/>
        </w:rPr>
        <w:t>978-7-5598-</w:t>
      </w:r>
      <w:r>
        <w:rPr>
          <w:rFonts w:eastAsia="宋体" w:cstheme="minorHAnsi" w:hint="eastAsia"/>
          <w:kern w:val="0"/>
          <w:sz w:val="18"/>
          <w:szCs w:val="18"/>
        </w:rPr>
        <w:t>1910</w:t>
      </w:r>
      <w:r w:rsidRPr="00B83B59">
        <w:rPr>
          <w:rFonts w:eastAsia="宋体" w:cstheme="minorHAnsi"/>
          <w:kern w:val="0"/>
          <w:sz w:val="18"/>
          <w:szCs w:val="18"/>
        </w:rPr>
        <w:t>-</w:t>
      </w:r>
      <w:r>
        <w:rPr>
          <w:rFonts w:eastAsia="宋体" w:cstheme="minorHAnsi" w:hint="eastAsia"/>
          <w:kern w:val="0"/>
          <w:sz w:val="18"/>
          <w:szCs w:val="18"/>
        </w:rPr>
        <w:t>9</w:t>
      </w:r>
      <w:r>
        <w:rPr>
          <w:rFonts w:hint="eastAsia"/>
          <w:sz w:val="18"/>
          <w:szCs w:val="18"/>
        </w:rPr>
        <w:t xml:space="preserve">                                                                                 </w:t>
      </w:r>
    </w:p>
    <w:p w:rsidR="000E2F5B" w:rsidRDefault="000E2F5B" w:rsidP="000E2F5B">
      <w:pPr>
        <w:rPr>
          <w:sz w:val="18"/>
          <w:szCs w:val="18"/>
        </w:rPr>
      </w:pPr>
      <w:r>
        <w:rPr>
          <w:rFonts w:hint="eastAsia"/>
          <w:sz w:val="18"/>
          <w:szCs w:val="18"/>
        </w:rPr>
        <w:t>出版日期：</w:t>
      </w:r>
      <w:r>
        <w:rPr>
          <w:rFonts w:hint="eastAsia"/>
          <w:sz w:val="18"/>
          <w:szCs w:val="18"/>
        </w:rPr>
        <w:t>2019</w:t>
      </w:r>
      <w:r>
        <w:rPr>
          <w:rFonts w:hint="eastAsia"/>
          <w:sz w:val="18"/>
          <w:szCs w:val="18"/>
        </w:rPr>
        <w:t>年</w:t>
      </w:r>
      <w:r>
        <w:rPr>
          <w:rFonts w:hint="eastAsia"/>
          <w:sz w:val="18"/>
          <w:szCs w:val="18"/>
        </w:rPr>
        <w:t>8</w:t>
      </w:r>
      <w:r>
        <w:rPr>
          <w:rFonts w:hint="eastAsia"/>
          <w:sz w:val="18"/>
          <w:szCs w:val="18"/>
        </w:rPr>
        <w:t>月（第三版）</w:t>
      </w:r>
    </w:p>
    <w:p w:rsidR="000E2F5B" w:rsidRPr="00B83B59" w:rsidRDefault="000E2F5B" w:rsidP="000E2F5B">
      <w:pPr>
        <w:rPr>
          <w:rFonts w:ascii="宋体" w:eastAsia="宋体" w:hAnsi="宋体" w:cs="宋体"/>
          <w:kern w:val="0"/>
          <w:sz w:val="24"/>
        </w:rPr>
      </w:pPr>
      <w:r>
        <w:rPr>
          <w:rFonts w:hint="eastAsia"/>
          <w:sz w:val="18"/>
          <w:szCs w:val="18"/>
        </w:rPr>
        <w:t xml:space="preserve">                                                                    </w:t>
      </w:r>
      <w:proofErr w:type="gramStart"/>
      <w:r>
        <w:rPr>
          <w:rFonts w:asciiTheme="minorEastAsia" w:hAnsiTheme="minorEastAsia" w:cstheme="minorEastAsia" w:hint="eastAsia"/>
          <w:sz w:val="18"/>
          <w:szCs w:val="18"/>
        </w:rPr>
        <w:t>扫码查看</w:t>
      </w:r>
      <w:proofErr w:type="gramEnd"/>
      <w:r>
        <w:rPr>
          <w:rFonts w:asciiTheme="minorEastAsia" w:hAnsiTheme="minorEastAsia" w:cstheme="minorEastAsia" w:hint="eastAsia"/>
          <w:sz w:val="18"/>
          <w:szCs w:val="18"/>
        </w:rPr>
        <w:t>教材详情</w:t>
      </w:r>
    </w:p>
    <w:p w:rsidR="000E2F5B" w:rsidRPr="000E2F5B" w:rsidRDefault="000E2F5B" w:rsidP="000E2F5B">
      <w:pPr>
        <w:rPr>
          <w:sz w:val="18"/>
          <w:szCs w:val="18"/>
        </w:rPr>
      </w:pPr>
      <w:r>
        <w:rPr>
          <w:rFonts w:hint="eastAsia"/>
          <w:sz w:val="18"/>
          <w:szCs w:val="18"/>
        </w:rPr>
        <w:t xml:space="preserve"> </w:t>
      </w:r>
    </w:p>
    <w:p w:rsidR="000E2F5B" w:rsidRDefault="000E2F5B" w:rsidP="000E2F5B">
      <w:pPr>
        <w:rPr>
          <w:sz w:val="18"/>
          <w:szCs w:val="18"/>
        </w:rPr>
      </w:pPr>
      <w:r>
        <w:rPr>
          <w:rFonts w:hint="eastAsia"/>
          <w:b/>
          <w:bCs/>
          <w:szCs w:val="21"/>
        </w:rPr>
        <w:t>一句话营销语：一本与互联网技术高度融合且具有广西特色的新时代国防教材</w:t>
      </w:r>
    </w:p>
    <w:p w:rsidR="000E2F5B" w:rsidRDefault="000E2F5B" w:rsidP="000E2F5B">
      <w:pPr>
        <w:tabs>
          <w:tab w:val="left" w:pos="2100"/>
          <w:tab w:val="left" w:pos="2360"/>
        </w:tabs>
        <w:ind w:leftChars="400" w:left="3167" w:hangingChars="1293" w:hanging="2327"/>
        <w:rPr>
          <w:sz w:val="18"/>
          <w:szCs w:val="18"/>
        </w:rPr>
      </w:pPr>
      <w:r>
        <w:rPr>
          <w:noProof/>
          <w:sz w:val="18"/>
          <w:szCs w:val="18"/>
        </w:rPr>
        <w:drawing>
          <wp:anchor distT="0" distB="0" distL="114300" distR="114300" simplePos="0" relativeHeight="251682816" behindDoc="0" locked="0" layoutInCell="1" allowOverlap="1">
            <wp:simplePos x="0" y="0"/>
            <wp:positionH relativeFrom="column">
              <wp:posOffset>466725</wp:posOffset>
            </wp:positionH>
            <wp:positionV relativeFrom="paragraph">
              <wp:posOffset>93345</wp:posOffset>
            </wp:positionV>
            <wp:extent cx="3195955" cy="4829175"/>
            <wp:effectExtent l="19050" t="0" r="4445" b="0"/>
            <wp:wrapSquare wrapText="bothSides"/>
            <wp:docPr id="11" name="图片 1" descr="大学生国防教育 立体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学生国防教育 立体图.jpg"/>
                    <pic:cNvPicPr/>
                  </pic:nvPicPr>
                  <pic:blipFill>
                    <a:blip r:embed="rId8" cstate="print"/>
                    <a:srcRect l="15714" t="7132" r="14787" b="7278"/>
                    <a:stretch>
                      <a:fillRect/>
                    </a:stretch>
                  </pic:blipFill>
                  <pic:spPr>
                    <a:xfrm>
                      <a:off x="0" y="0"/>
                      <a:ext cx="3195955" cy="4829175"/>
                    </a:xfrm>
                    <a:prstGeom prst="rect">
                      <a:avLst/>
                    </a:prstGeom>
                  </pic:spPr>
                </pic:pic>
              </a:graphicData>
            </a:graphic>
          </wp:anchor>
        </w:drawing>
      </w:r>
    </w:p>
    <w:p w:rsidR="000E2F5B" w:rsidRDefault="000E2F5B" w:rsidP="000E2F5B">
      <w:pPr>
        <w:tabs>
          <w:tab w:val="left" w:pos="2100"/>
          <w:tab w:val="left" w:pos="2360"/>
        </w:tabs>
        <w:ind w:leftChars="400" w:left="3167" w:hangingChars="1293" w:hanging="2327"/>
        <w:rPr>
          <w:sz w:val="18"/>
          <w:szCs w:val="18"/>
        </w:rPr>
      </w:pPr>
    </w:p>
    <w:p w:rsidR="000E2F5B" w:rsidRDefault="000E2F5B" w:rsidP="000E2F5B">
      <w:pPr>
        <w:tabs>
          <w:tab w:val="left" w:pos="2100"/>
          <w:tab w:val="left" w:pos="2360"/>
        </w:tabs>
        <w:ind w:leftChars="400" w:left="3167" w:hangingChars="1293" w:hanging="2327"/>
        <w:rPr>
          <w:sz w:val="18"/>
          <w:szCs w:val="18"/>
        </w:rPr>
      </w:pPr>
    </w:p>
    <w:p w:rsidR="000E2F5B" w:rsidRDefault="000E2F5B" w:rsidP="000E2F5B">
      <w:pPr>
        <w:tabs>
          <w:tab w:val="left" w:pos="2100"/>
          <w:tab w:val="left" w:pos="2360"/>
        </w:tabs>
        <w:ind w:leftChars="400" w:left="3167" w:hangingChars="1293" w:hanging="2327"/>
        <w:rPr>
          <w:sz w:val="18"/>
          <w:szCs w:val="18"/>
        </w:rPr>
      </w:pPr>
    </w:p>
    <w:p w:rsidR="000E2F5B" w:rsidRDefault="000E2F5B" w:rsidP="000E2F5B">
      <w:pPr>
        <w:tabs>
          <w:tab w:val="left" w:pos="2100"/>
          <w:tab w:val="left" w:pos="2360"/>
        </w:tabs>
        <w:ind w:leftChars="400" w:left="3167" w:hangingChars="1293" w:hanging="2327"/>
        <w:rPr>
          <w:sz w:val="18"/>
          <w:szCs w:val="18"/>
        </w:rPr>
      </w:pPr>
    </w:p>
    <w:p w:rsidR="000E2F5B" w:rsidRDefault="000E2F5B" w:rsidP="000E2F5B">
      <w:pPr>
        <w:tabs>
          <w:tab w:val="left" w:pos="2100"/>
          <w:tab w:val="left" w:pos="2360"/>
        </w:tabs>
        <w:ind w:leftChars="400" w:left="3167" w:hangingChars="1293" w:hanging="2327"/>
        <w:rPr>
          <w:sz w:val="18"/>
          <w:szCs w:val="18"/>
        </w:rPr>
      </w:pPr>
    </w:p>
    <w:p w:rsidR="000E2F5B" w:rsidRDefault="000E2F5B" w:rsidP="000E2F5B">
      <w:pPr>
        <w:tabs>
          <w:tab w:val="left" w:pos="2100"/>
          <w:tab w:val="left" w:pos="2360"/>
        </w:tabs>
        <w:ind w:leftChars="400" w:left="3167" w:hangingChars="1293" w:hanging="2327"/>
        <w:rPr>
          <w:sz w:val="18"/>
          <w:szCs w:val="18"/>
        </w:rPr>
      </w:pPr>
    </w:p>
    <w:p w:rsidR="000E2F5B" w:rsidRDefault="000E2F5B" w:rsidP="000E2F5B">
      <w:pPr>
        <w:tabs>
          <w:tab w:val="left" w:pos="2100"/>
          <w:tab w:val="left" w:pos="2360"/>
        </w:tabs>
        <w:ind w:leftChars="400" w:left="3167" w:hangingChars="1293" w:hanging="2327"/>
        <w:rPr>
          <w:sz w:val="18"/>
          <w:szCs w:val="18"/>
        </w:rPr>
      </w:pPr>
    </w:p>
    <w:p w:rsidR="000E2F5B" w:rsidRDefault="000E2F5B" w:rsidP="000E2F5B">
      <w:pPr>
        <w:tabs>
          <w:tab w:val="left" w:pos="2100"/>
          <w:tab w:val="left" w:pos="2360"/>
        </w:tabs>
        <w:ind w:leftChars="400" w:left="3167" w:hangingChars="1293" w:hanging="2327"/>
        <w:rPr>
          <w:sz w:val="18"/>
          <w:szCs w:val="18"/>
        </w:rPr>
      </w:pPr>
    </w:p>
    <w:p w:rsidR="000E2F5B" w:rsidRDefault="000E2F5B" w:rsidP="000E2F5B">
      <w:pPr>
        <w:tabs>
          <w:tab w:val="left" w:pos="2100"/>
          <w:tab w:val="left" w:pos="2360"/>
        </w:tabs>
        <w:ind w:leftChars="400" w:left="3167" w:hangingChars="1293" w:hanging="2327"/>
        <w:rPr>
          <w:sz w:val="18"/>
          <w:szCs w:val="18"/>
        </w:rPr>
      </w:pPr>
    </w:p>
    <w:p w:rsidR="000E2F5B" w:rsidRDefault="000E2F5B" w:rsidP="000E2F5B">
      <w:pPr>
        <w:tabs>
          <w:tab w:val="left" w:pos="2100"/>
          <w:tab w:val="left" w:pos="2360"/>
        </w:tabs>
        <w:ind w:leftChars="400" w:left="3167" w:hangingChars="1293" w:hanging="2327"/>
        <w:rPr>
          <w:sz w:val="18"/>
          <w:szCs w:val="18"/>
        </w:rPr>
      </w:pPr>
    </w:p>
    <w:p w:rsidR="000E2F5B" w:rsidRDefault="000E2F5B" w:rsidP="000E2F5B">
      <w:pPr>
        <w:tabs>
          <w:tab w:val="left" w:pos="2100"/>
          <w:tab w:val="left" w:pos="2360"/>
        </w:tabs>
        <w:ind w:leftChars="400" w:left="3167" w:hangingChars="1293" w:hanging="2327"/>
        <w:rPr>
          <w:sz w:val="18"/>
          <w:szCs w:val="18"/>
        </w:rPr>
      </w:pPr>
    </w:p>
    <w:p w:rsidR="000E2F5B" w:rsidRDefault="000E2F5B" w:rsidP="000E2F5B">
      <w:pPr>
        <w:tabs>
          <w:tab w:val="left" w:pos="2100"/>
          <w:tab w:val="left" w:pos="2360"/>
        </w:tabs>
        <w:ind w:leftChars="400" w:left="3167" w:hangingChars="1293" w:hanging="2327"/>
        <w:rPr>
          <w:sz w:val="18"/>
          <w:szCs w:val="18"/>
        </w:rPr>
      </w:pPr>
    </w:p>
    <w:p w:rsidR="000E2F5B" w:rsidRDefault="000E2F5B" w:rsidP="000E2F5B">
      <w:pPr>
        <w:tabs>
          <w:tab w:val="left" w:pos="2100"/>
          <w:tab w:val="left" w:pos="2360"/>
        </w:tabs>
        <w:ind w:leftChars="400" w:left="3167" w:hangingChars="1293" w:hanging="2327"/>
        <w:rPr>
          <w:sz w:val="18"/>
          <w:szCs w:val="18"/>
        </w:rPr>
      </w:pPr>
    </w:p>
    <w:p w:rsidR="000E2F5B" w:rsidRDefault="000E2F5B" w:rsidP="000E2F5B">
      <w:pPr>
        <w:tabs>
          <w:tab w:val="left" w:pos="2100"/>
          <w:tab w:val="left" w:pos="2360"/>
        </w:tabs>
        <w:ind w:leftChars="400" w:left="3167" w:hangingChars="1293" w:hanging="2327"/>
        <w:rPr>
          <w:sz w:val="18"/>
          <w:szCs w:val="18"/>
        </w:rPr>
      </w:pPr>
    </w:p>
    <w:p w:rsidR="000E2F5B" w:rsidRDefault="000E2F5B" w:rsidP="000E2F5B">
      <w:pPr>
        <w:tabs>
          <w:tab w:val="left" w:pos="2100"/>
          <w:tab w:val="left" w:pos="2360"/>
        </w:tabs>
        <w:ind w:leftChars="400" w:left="3167" w:hangingChars="1293" w:hanging="2327"/>
        <w:rPr>
          <w:sz w:val="18"/>
          <w:szCs w:val="18"/>
        </w:rPr>
      </w:pPr>
    </w:p>
    <w:p w:rsidR="000E2F5B" w:rsidRDefault="000E2F5B" w:rsidP="000E2F5B">
      <w:pPr>
        <w:tabs>
          <w:tab w:val="left" w:pos="2100"/>
          <w:tab w:val="left" w:pos="2360"/>
        </w:tabs>
        <w:ind w:leftChars="400" w:left="3167" w:hangingChars="1293" w:hanging="2327"/>
        <w:rPr>
          <w:sz w:val="18"/>
          <w:szCs w:val="18"/>
        </w:rPr>
      </w:pPr>
    </w:p>
    <w:p w:rsidR="000E2F5B" w:rsidRDefault="000E2F5B" w:rsidP="000E2F5B">
      <w:pPr>
        <w:tabs>
          <w:tab w:val="left" w:pos="2100"/>
          <w:tab w:val="left" w:pos="2360"/>
        </w:tabs>
        <w:ind w:leftChars="400" w:left="3167" w:hangingChars="1293" w:hanging="2327"/>
        <w:rPr>
          <w:sz w:val="18"/>
          <w:szCs w:val="18"/>
        </w:rPr>
      </w:pPr>
    </w:p>
    <w:p w:rsidR="000E2F5B" w:rsidRDefault="000E2F5B" w:rsidP="000E2F5B">
      <w:pPr>
        <w:tabs>
          <w:tab w:val="left" w:pos="2100"/>
          <w:tab w:val="left" w:pos="2360"/>
        </w:tabs>
        <w:ind w:leftChars="400" w:left="3167" w:hangingChars="1293" w:hanging="2327"/>
        <w:rPr>
          <w:sz w:val="18"/>
          <w:szCs w:val="18"/>
        </w:rPr>
      </w:pPr>
    </w:p>
    <w:p w:rsidR="000E2F5B" w:rsidRDefault="000E2F5B" w:rsidP="000E2F5B">
      <w:pPr>
        <w:tabs>
          <w:tab w:val="left" w:pos="2100"/>
          <w:tab w:val="left" w:pos="2360"/>
        </w:tabs>
        <w:ind w:leftChars="400" w:left="3167" w:hangingChars="1293" w:hanging="2327"/>
        <w:rPr>
          <w:sz w:val="18"/>
          <w:szCs w:val="18"/>
        </w:rPr>
      </w:pPr>
    </w:p>
    <w:p w:rsidR="000E2F5B" w:rsidRDefault="000E2F5B" w:rsidP="000E2F5B">
      <w:pPr>
        <w:tabs>
          <w:tab w:val="left" w:pos="2100"/>
          <w:tab w:val="left" w:pos="2360"/>
        </w:tabs>
        <w:ind w:leftChars="400" w:left="3167" w:hangingChars="1293" w:hanging="2327"/>
        <w:rPr>
          <w:sz w:val="18"/>
          <w:szCs w:val="18"/>
        </w:rPr>
      </w:pPr>
    </w:p>
    <w:p w:rsidR="000E2F5B" w:rsidRDefault="000E2F5B" w:rsidP="000E2F5B">
      <w:pPr>
        <w:tabs>
          <w:tab w:val="left" w:pos="2100"/>
          <w:tab w:val="left" w:pos="2360"/>
        </w:tabs>
        <w:rPr>
          <w:sz w:val="18"/>
          <w:szCs w:val="18"/>
        </w:rPr>
      </w:pPr>
    </w:p>
    <w:p w:rsidR="000E2F5B" w:rsidRDefault="000E2F5B" w:rsidP="000E2F5B">
      <w:pPr>
        <w:tabs>
          <w:tab w:val="left" w:pos="2100"/>
          <w:tab w:val="left" w:pos="2360"/>
        </w:tabs>
        <w:ind w:leftChars="400" w:left="3167" w:hangingChars="1293" w:hanging="2327"/>
        <w:rPr>
          <w:sz w:val="18"/>
          <w:szCs w:val="18"/>
        </w:rPr>
      </w:pPr>
    </w:p>
    <w:p w:rsidR="000E2F5B" w:rsidRDefault="000E2F5B" w:rsidP="000E2F5B">
      <w:pPr>
        <w:tabs>
          <w:tab w:val="left" w:pos="2100"/>
          <w:tab w:val="left" w:pos="2360"/>
        </w:tabs>
        <w:ind w:leftChars="400" w:left="3167" w:hangingChars="1293" w:hanging="2327"/>
        <w:rPr>
          <w:sz w:val="18"/>
          <w:szCs w:val="18"/>
        </w:rPr>
      </w:pPr>
    </w:p>
    <w:p w:rsidR="000E2F5B" w:rsidRPr="00B7099A" w:rsidRDefault="000E2F5B" w:rsidP="000E2F5B">
      <w:pPr>
        <w:tabs>
          <w:tab w:val="left" w:pos="2100"/>
          <w:tab w:val="left" w:pos="2360"/>
        </w:tabs>
        <w:rPr>
          <w:color w:val="000000" w:themeColor="text1"/>
          <w:sz w:val="18"/>
          <w:szCs w:val="18"/>
        </w:rPr>
      </w:pPr>
    </w:p>
    <w:p w:rsidR="000E2F5B" w:rsidRPr="00B7099A" w:rsidRDefault="000E2F5B" w:rsidP="000E2F5B">
      <w:pPr>
        <w:tabs>
          <w:tab w:val="left" w:pos="2100"/>
          <w:tab w:val="left" w:pos="2360"/>
        </w:tabs>
        <w:rPr>
          <w:color w:val="000000" w:themeColor="text1"/>
          <w:szCs w:val="21"/>
        </w:rPr>
      </w:pPr>
      <w:r w:rsidRPr="00B7099A">
        <w:rPr>
          <w:rFonts w:hint="eastAsia"/>
          <w:b/>
          <w:bCs/>
          <w:color w:val="000000" w:themeColor="text1"/>
          <w:szCs w:val="21"/>
        </w:rPr>
        <w:t>本书特色：</w:t>
      </w:r>
      <w:r w:rsidRPr="00B7099A">
        <w:rPr>
          <w:rFonts w:hint="eastAsia"/>
          <w:color w:val="000000" w:themeColor="text1"/>
          <w:szCs w:val="21"/>
        </w:rPr>
        <w:t xml:space="preserve"> </w:t>
      </w:r>
      <w:r w:rsidRPr="00B7099A">
        <w:rPr>
          <w:rFonts w:hint="eastAsia"/>
          <w:color w:val="000000" w:themeColor="text1"/>
          <w:szCs w:val="21"/>
        </w:rPr>
        <w:t>本教材由广西师范大学出版社发起，由广西师范大学武装部组织编写。教材编写人员由长期从事国防教育和科研的专家和一线教师以及部队现役军事教官组成。他们具备深厚的理论功底、丰富实践的经验。本书在编写过程中，得到了中国人民解放军陆军特种作战学院军事指挥教研室等单位大力支持。</w:t>
      </w:r>
    </w:p>
    <w:p w:rsidR="000E2F5B" w:rsidRPr="00B7099A" w:rsidRDefault="000E2F5B" w:rsidP="000E2F5B">
      <w:pPr>
        <w:rPr>
          <w:rFonts w:asciiTheme="minorEastAsia" w:hAnsiTheme="minorEastAsia" w:cstheme="minorEastAsia"/>
          <w:color w:val="000000" w:themeColor="text1"/>
          <w:sz w:val="18"/>
          <w:szCs w:val="18"/>
        </w:rPr>
      </w:pPr>
    </w:p>
    <w:p w:rsidR="000E2F5B" w:rsidRPr="00B7099A" w:rsidRDefault="000E2F5B" w:rsidP="000E2F5B">
      <w:pPr>
        <w:rPr>
          <w:b/>
          <w:bCs/>
          <w:color w:val="000000" w:themeColor="text1"/>
        </w:rPr>
      </w:pPr>
      <w:r w:rsidRPr="00B7099A">
        <w:rPr>
          <w:rFonts w:hint="eastAsia"/>
          <w:b/>
          <w:bCs/>
          <w:color w:val="000000" w:themeColor="text1"/>
        </w:rPr>
        <w:t>作者简介：</w:t>
      </w:r>
    </w:p>
    <w:p w:rsidR="000E2F5B" w:rsidRPr="00B7099A" w:rsidRDefault="000E2F5B" w:rsidP="000E2F5B">
      <w:pPr>
        <w:rPr>
          <w:color w:val="000000" w:themeColor="text1"/>
        </w:rPr>
      </w:pPr>
      <w:r w:rsidRPr="00B7099A">
        <w:rPr>
          <w:rFonts w:hint="eastAsia"/>
          <w:color w:val="000000" w:themeColor="text1"/>
        </w:rPr>
        <w:t>黄权标：广西师范大学武装保卫处处长</w:t>
      </w:r>
    </w:p>
    <w:p w:rsidR="000E2F5B" w:rsidRPr="00B7099A" w:rsidRDefault="000E2F5B" w:rsidP="000E2F5B">
      <w:pPr>
        <w:rPr>
          <w:color w:val="000000" w:themeColor="text1"/>
        </w:rPr>
      </w:pPr>
      <w:r w:rsidRPr="00B7099A">
        <w:rPr>
          <w:rFonts w:hint="eastAsia"/>
          <w:color w:val="000000" w:themeColor="text1"/>
        </w:rPr>
        <w:t>毛立刚：广西师范大学</w:t>
      </w:r>
      <w:r>
        <w:rPr>
          <w:rFonts w:hint="eastAsia"/>
          <w:color w:val="000000" w:themeColor="text1"/>
        </w:rPr>
        <w:t>校办主任</w:t>
      </w:r>
    </w:p>
    <w:p w:rsidR="000E2F5B" w:rsidRPr="00B7099A" w:rsidRDefault="000E2F5B" w:rsidP="000E2F5B">
      <w:pPr>
        <w:rPr>
          <w:color w:val="000000" w:themeColor="text1"/>
        </w:rPr>
      </w:pPr>
      <w:r w:rsidRPr="00B7099A">
        <w:rPr>
          <w:rFonts w:hint="eastAsia"/>
          <w:color w:val="000000" w:themeColor="text1"/>
        </w:rPr>
        <w:t>刘永茂：陆军特种作战学院军事指挥教研室主任</w:t>
      </w:r>
    </w:p>
    <w:p w:rsidR="004B19A1" w:rsidRPr="000E2F5B" w:rsidRDefault="004B19A1" w:rsidP="004B19A1">
      <w:pPr>
        <w:rPr>
          <w:b/>
          <w:bCs/>
          <w:sz w:val="44"/>
          <w:szCs w:val="44"/>
        </w:rPr>
      </w:pPr>
    </w:p>
    <w:p w:rsidR="000E2F5B" w:rsidRDefault="000E2F5B" w:rsidP="000E2F5B">
      <w:pPr>
        <w:rPr>
          <w:b/>
          <w:szCs w:val="21"/>
        </w:rPr>
      </w:pPr>
      <w:r>
        <w:rPr>
          <w:noProof/>
        </w:rPr>
        <w:lastRenderedPageBreak/>
        <w:drawing>
          <wp:anchor distT="0" distB="0" distL="114300" distR="114300" simplePos="0" relativeHeight="251679744" behindDoc="0" locked="0" layoutInCell="1" allowOverlap="1">
            <wp:simplePos x="0" y="0"/>
            <wp:positionH relativeFrom="column">
              <wp:posOffset>4105275</wp:posOffset>
            </wp:positionH>
            <wp:positionV relativeFrom="paragraph">
              <wp:posOffset>-72390</wp:posOffset>
            </wp:positionV>
            <wp:extent cx="855345" cy="855345"/>
            <wp:effectExtent l="19050" t="0" r="1905" b="0"/>
            <wp:wrapSquare wrapText="bothSides"/>
            <wp:docPr id="10" name="图片 7" descr="入学教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入学教育"/>
                    <pic:cNvPicPr>
                      <a:picLocks noChangeAspect="1" noChangeArrowheads="1"/>
                    </pic:cNvPicPr>
                  </pic:nvPicPr>
                  <pic:blipFill>
                    <a:blip r:embed="rId9" cstate="print"/>
                    <a:srcRect/>
                    <a:stretch>
                      <a:fillRect/>
                    </a:stretch>
                  </pic:blipFill>
                  <pic:spPr bwMode="auto">
                    <a:xfrm>
                      <a:off x="0" y="0"/>
                      <a:ext cx="855345" cy="855345"/>
                    </a:xfrm>
                    <a:prstGeom prst="rect">
                      <a:avLst/>
                    </a:prstGeom>
                    <a:noFill/>
                  </pic:spPr>
                </pic:pic>
              </a:graphicData>
            </a:graphic>
          </wp:anchor>
        </w:drawing>
      </w:r>
    </w:p>
    <w:p w:rsidR="000E2F5B" w:rsidRPr="0024463F" w:rsidRDefault="000E2F5B" w:rsidP="000E2F5B">
      <w:pPr>
        <w:rPr>
          <w:b/>
          <w:szCs w:val="21"/>
        </w:rPr>
      </w:pPr>
      <w:r w:rsidRPr="0024463F">
        <w:rPr>
          <w:rFonts w:hint="eastAsia"/>
          <w:b/>
          <w:szCs w:val="21"/>
        </w:rPr>
        <w:t>《大学生入学教育》</w:t>
      </w:r>
    </w:p>
    <w:p w:rsidR="000E2F5B" w:rsidRDefault="000E2F5B" w:rsidP="000E2F5B">
      <w:pPr>
        <w:rPr>
          <w:rFonts w:cstheme="minorHAnsi"/>
          <w:sz w:val="18"/>
          <w:szCs w:val="18"/>
        </w:rPr>
      </w:pPr>
      <w:r w:rsidRPr="00E97A82">
        <w:rPr>
          <w:rFonts w:cstheme="minorHAnsi"/>
          <w:sz w:val="18"/>
          <w:szCs w:val="18"/>
        </w:rPr>
        <w:t>主编：毛立刚、邓军彪、杨潇</w:t>
      </w:r>
      <w:r>
        <w:rPr>
          <w:rFonts w:cstheme="minorHAnsi" w:hint="eastAsia"/>
          <w:sz w:val="18"/>
          <w:szCs w:val="18"/>
        </w:rPr>
        <w:t xml:space="preserve">                          </w:t>
      </w:r>
    </w:p>
    <w:p w:rsidR="000E2F5B" w:rsidRDefault="000E2F5B" w:rsidP="000E2F5B">
      <w:pPr>
        <w:rPr>
          <w:rFonts w:cstheme="minorHAnsi"/>
          <w:sz w:val="18"/>
          <w:szCs w:val="18"/>
        </w:rPr>
      </w:pPr>
      <w:r>
        <w:rPr>
          <w:rFonts w:cstheme="minorHAnsi" w:hint="eastAsia"/>
          <w:sz w:val="18"/>
          <w:szCs w:val="18"/>
        </w:rPr>
        <w:t>估价：</w:t>
      </w:r>
      <w:r>
        <w:rPr>
          <w:rFonts w:cstheme="minorHAnsi" w:hint="eastAsia"/>
          <w:sz w:val="18"/>
          <w:szCs w:val="18"/>
        </w:rPr>
        <w:t>32.00</w:t>
      </w:r>
      <w:r>
        <w:rPr>
          <w:rFonts w:cstheme="minorHAnsi" w:hint="eastAsia"/>
          <w:sz w:val="18"/>
          <w:szCs w:val="18"/>
        </w:rPr>
        <w:t>元</w:t>
      </w:r>
    </w:p>
    <w:p w:rsidR="000E2F5B" w:rsidRDefault="000E2F5B" w:rsidP="000E2F5B">
      <w:pPr>
        <w:rPr>
          <w:sz w:val="18"/>
          <w:szCs w:val="18"/>
        </w:rPr>
      </w:pPr>
      <w:r>
        <w:rPr>
          <w:rFonts w:hint="eastAsia"/>
          <w:sz w:val="18"/>
          <w:szCs w:val="18"/>
        </w:rPr>
        <w:t>ISBN</w:t>
      </w:r>
      <w:r>
        <w:rPr>
          <w:rFonts w:hint="eastAsia"/>
          <w:sz w:val="18"/>
          <w:szCs w:val="18"/>
        </w:rPr>
        <w:t>：</w:t>
      </w:r>
      <w:r>
        <w:rPr>
          <w:sz w:val="18"/>
          <w:szCs w:val="18"/>
        </w:rPr>
        <w:t>978-7-</w:t>
      </w:r>
      <w:r>
        <w:rPr>
          <w:rFonts w:hint="eastAsia"/>
          <w:sz w:val="18"/>
          <w:szCs w:val="18"/>
        </w:rPr>
        <w:t>5598</w:t>
      </w:r>
      <w:r>
        <w:rPr>
          <w:sz w:val="18"/>
          <w:szCs w:val="18"/>
        </w:rPr>
        <w:t>-</w:t>
      </w:r>
      <w:r>
        <w:rPr>
          <w:rFonts w:hint="eastAsia"/>
          <w:sz w:val="18"/>
          <w:szCs w:val="18"/>
        </w:rPr>
        <w:t xml:space="preserve">0952-0                                                  </w:t>
      </w:r>
      <w:proofErr w:type="gramStart"/>
      <w:r>
        <w:rPr>
          <w:rFonts w:asciiTheme="minorEastAsia" w:hAnsiTheme="minorEastAsia" w:cstheme="minorEastAsia" w:hint="eastAsia"/>
          <w:sz w:val="18"/>
          <w:szCs w:val="18"/>
        </w:rPr>
        <w:t>扫码查看</w:t>
      </w:r>
      <w:proofErr w:type="gramEnd"/>
      <w:r>
        <w:rPr>
          <w:rFonts w:asciiTheme="minorEastAsia" w:hAnsiTheme="minorEastAsia" w:cstheme="minorEastAsia" w:hint="eastAsia"/>
          <w:sz w:val="18"/>
          <w:szCs w:val="18"/>
        </w:rPr>
        <w:t>教材详情</w:t>
      </w:r>
    </w:p>
    <w:p w:rsidR="000E2F5B" w:rsidRDefault="000E2F5B" w:rsidP="000E2F5B">
      <w:pPr>
        <w:rPr>
          <w:sz w:val="18"/>
          <w:szCs w:val="18"/>
        </w:rPr>
      </w:pPr>
      <w:r>
        <w:rPr>
          <w:rFonts w:hint="eastAsia"/>
          <w:sz w:val="18"/>
          <w:szCs w:val="18"/>
        </w:rPr>
        <w:t>出版日期：</w:t>
      </w:r>
      <w:r>
        <w:rPr>
          <w:rFonts w:hint="eastAsia"/>
          <w:sz w:val="18"/>
          <w:szCs w:val="18"/>
        </w:rPr>
        <w:t>2018</w:t>
      </w:r>
      <w:r>
        <w:rPr>
          <w:rFonts w:hint="eastAsia"/>
          <w:sz w:val="18"/>
          <w:szCs w:val="18"/>
        </w:rPr>
        <w:t>年</w:t>
      </w:r>
      <w:r>
        <w:rPr>
          <w:rFonts w:hint="eastAsia"/>
          <w:sz w:val="18"/>
          <w:szCs w:val="18"/>
        </w:rPr>
        <w:t>8</w:t>
      </w:r>
      <w:r>
        <w:rPr>
          <w:rFonts w:hint="eastAsia"/>
          <w:sz w:val="18"/>
          <w:szCs w:val="18"/>
        </w:rPr>
        <w:t>月（第一版）</w:t>
      </w:r>
      <w:r>
        <w:rPr>
          <w:rFonts w:hint="eastAsia"/>
          <w:sz w:val="18"/>
          <w:szCs w:val="18"/>
        </w:rPr>
        <w:t xml:space="preserve">                                             </w:t>
      </w:r>
    </w:p>
    <w:p w:rsidR="000E2F5B" w:rsidRDefault="000E2F5B" w:rsidP="00341420">
      <w:pPr>
        <w:jc w:val="center"/>
        <w:rPr>
          <w:sz w:val="18"/>
          <w:szCs w:val="18"/>
        </w:rPr>
      </w:pPr>
      <w:r>
        <w:rPr>
          <w:noProof/>
        </w:rPr>
        <w:drawing>
          <wp:anchor distT="0" distB="0" distL="114300" distR="114300" simplePos="0" relativeHeight="251678720" behindDoc="1" locked="0" layoutInCell="1" allowOverlap="1">
            <wp:simplePos x="0" y="0"/>
            <wp:positionH relativeFrom="column">
              <wp:posOffset>257175</wp:posOffset>
            </wp:positionH>
            <wp:positionV relativeFrom="paragraph">
              <wp:posOffset>295275</wp:posOffset>
            </wp:positionV>
            <wp:extent cx="4007485" cy="5278755"/>
            <wp:effectExtent l="19050" t="0" r="0" b="0"/>
            <wp:wrapTopAndBottom/>
            <wp:docPr id="9" name="图片 6" descr="大学生入学教育-正式-立体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大学生入学教育-正式-立体书"/>
                    <pic:cNvPicPr>
                      <a:picLocks noChangeAspect="1" noChangeArrowheads="1"/>
                    </pic:cNvPicPr>
                  </pic:nvPicPr>
                  <pic:blipFill>
                    <a:blip r:embed="rId10" cstate="print"/>
                    <a:srcRect l="9285" t="12994" r="13037" b="10197"/>
                    <a:stretch>
                      <a:fillRect/>
                    </a:stretch>
                  </pic:blipFill>
                  <pic:spPr bwMode="auto">
                    <a:xfrm>
                      <a:off x="0" y="0"/>
                      <a:ext cx="4007485" cy="5278755"/>
                    </a:xfrm>
                    <a:prstGeom prst="rect">
                      <a:avLst/>
                    </a:prstGeom>
                    <a:noFill/>
                  </pic:spPr>
                </pic:pic>
              </a:graphicData>
            </a:graphic>
          </wp:anchor>
        </w:drawing>
      </w:r>
      <w:r>
        <w:rPr>
          <w:rFonts w:hint="eastAsia"/>
          <w:b/>
          <w:bCs/>
          <w:szCs w:val="21"/>
        </w:rPr>
        <w:t>一本让普通高校新生尽快适应大学生活，做好学习规划的书</w:t>
      </w:r>
    </w:p>
    <w:p w:rsidR="000E2F5B" w:rsidRDefault="000E2F5B" w:rsidP="000E2F5B">
      <w:pPr>
        <w:tabs>
          <w:tab w:val="left" w:pos="1005"/>
        </w:tabs>
        <w:rPr>
          <w:rFonts w:cstheme="minorHAnsi"/>
          <w:sz w:val="18"/>
          <w:szCs w:val="18"/>
        </w:rPr>
      </w:pPr>
      <w:r>
        <w:rPr>
          <w:rFonts w:cstheme="minorHAnsi"/>
          <w:sz w:val="18"/>
          <w:szCs w:val="18"/>
        </w:rPr>
        <w:tab/>
      </w:r>
    </w:p>
    <w:p w:rsidR="000E2F5B" w:rsidRPr="00A27FC5" w:rsidRDefault="000E2F5B" w:rsidP="000E2F5B">
      <w:pPr>
        <w:rPr>
          <w:bCs/>
          <w:szCs w:val="21"/>
        </w:rPr>
      </w:pPr>
      <w:r>
        <w:rPr>
          <w:rFonts w:hint="eastAsia"/>
          <w:b/>
          <w:bCs/>
          <w:szCs w:val="21"/>
        </w:rPr>
        <w:t>本书特色：</w:t>
      </w:r>
      <w:r w:rsidRPr="005A54C7">
        <w:rPr>
          <w:rFonts w:hint="eastAsia"/>
          <w:bCs/>
          <w:szCs w:val="21"/>
        </w:rPr>
        <w:t>本书为面向广西区</w:t>
      </w:r>
      <w:proofErr w:type="gramStart"/>
      <w:r w:rsidRPr="005A54C7">
        <w:rPr>
          <w:rFonts w:hint="eastAsia"/>
          <w:bCs/>
          <w:szCs w:val="21"/>
        </w:rPr>
        <w:t>内普通</w:t>
      </w:r>
      <w:proofErr w:type="gramEnd"/>
      <w:r w:rsidRPr="005A54C7">
        <w:rPr>
          <w:rFonts w:hint="eastAsia"/>
          <w:bCs/>
          <w:szCs w:val="21"/>
        </w:rPr>
        <w:t>高等院校的一年级新生以及广西高等院校的学生管理工作者和教师的入学教育教材。全书分四个篇章：准备篇、生活篇、学业篇、规划篇。以普通高等院校的人才培养目标和培养计划为指导，深入浅出地对入学后应该如何过好校园生活作全面详尽的论述。具有实用性和较强的指导性。</w:t>
      </w:r>
    </w:p>
    <w:p w:rsidR="000E2F5B" w:rsidRDefault="000E2F5B" w:rsidP="000E2F5B">
      <w:pPr>
        <w:rPr>
          <w:b/>
          <w:bCs/>
          <w:szCs w:val="21"/>
        </w:rPr>
      </w:pPr>
      <w:r>
        <w:rPr>
          <w:rFonts w:hint="eastAsia"/>
          <w:b/>
          <w:bCs/>
          <w:szCs w:val="21"/>
        </w:rPr>
        <w:t>作者简介：</w:t>
      </w:r>
    </w:p>
    <w:p w:rsidR="000E2F5B" w:rsidRDefault="000E2F5B" w:rsidP="000E2F5B">
      <w:pPr>
        <w:rPr>
          <w:bCs/>
          <w:szCs w:val="21"/>
        </w:rPr>
      </w:pPr>
      <w:r w:rsidRPr="001C0FB1">
        <w:rPr>
          <w:rFonts w:hint="eastAsia"/>
          <w:bCs/>
          <w:szCs w:val="21"/>
        </w:rPr>
        <w:t>毛立刚</w:t>
      </w:r>
      <w:r>
        <w:rPr>
          <w:rFonts w:hint="eastAsia"/>
          <w:bCs/>
          <w:szCs w:val="21"/>
        </w:rPr>
        <w:t>：广西师范大学校办主任</w:t>
      </w:r>
    </w:p>
    <w:p w:rsidR="000E2F5B" w:rsidRDefault="000E2F5B" w:rsidP="000E2F5B">
      <w:pPr>
        <w:rPr>
          <w:bCs/>
          <w:szCs w:val="21"/>
        </w:rPr>
      </w:pPr>
      <w:r>
        <w:rPr>
          <w:rFonts w:hint="eastAsia"/>
          <w:bCs/>
          <w:szCs w:val="21"/>
        </w:rPr>
        <w:t>邓军彪：广西师范学院学工处处长</w:t>
      </w:r>
    </w:p>
    <w:p w:rsidR="000E2F5B" w:rsidRDefault="000E2F5B" w:rsidP="000E2F5B">
      <w:pPr>
        <w:rPr>
          <w:bCs/>
          <w:szCs w:val="21"/>
        </w:rPr>
      </w:pPr>
      <w:r>
        <w:rPr>
          <w:rFonts w:hint="eastAsia"/>
          <w:bCs/>
          <w:szCs w:val="21"/>
        </w:rPr>
        <w:t>杨</w:t>
      </w:r>
      <w:r>
        <w:rPr>
          <w:rFonts w:hint="eastAsia"/>
          <w:bCs/>
          <w:szCs w:val="21"/>
        </w:rPr>
        <w:t xml:space="preserve">  </w:t>
      </w:r>
      <w:proofErr w:type="gramStart"/>
      <w:r>
        <w:rPr>
          <w:rFonts w:hint="eastAsia"/>
          <w:bCs/>
          <w:szCs w:val="21"/>
        </w:rPr>
        <w:t>潇</w:t>
      </w:r>
      <w:proofErr w:type="gramEnd"/>
      <w:r>
        <w:rPr>
          <w:rFonts w:hint="eastAsia"/>
          <w:bCs/>
          <w:szCs w:val="21"/>
        </w:rPr>
        <w:t>：玉林师范学院学工处副处长</w:t>
      </w:r>
    </w:p>
    <w:p w:rsidR="004B19A1" w:rsidRPr="0001177B" w:rsidRDefault="004B19A1" w:rsidP="004B19A1">
      <w:pPr>
        <w:rPr>
          <w:b/>
          <w:bCs/>
          <w:sz w:val="44"/>
          <w:szCs w:val="44"/>
        </w:rPr>
      </w:pPr>
      <w:r>
        <w:rPr>
          <w:noProof/>
          <w:sz w:val="18"/>
          <w:szCs w:val="18"/>
        </w:rPr>
        <w:lastRenderedPageBreak/>
        <w:drawing>
          <wp:anchor distT="0" distB="0" distL="114300" distR="114300" simplePos="0" relativeHeight="251662336" behindDoc="0" locked="0" layoutInCell="1" allowOverlap="1">
            <wp:simplePos x="0" y="0"/>
            <wp:positionH relativeFrom="column">
              <wp:posOffset>4238625</wp:posOffset>
            </wp:positionH>
            <wp:positionV relativeFrom="paragraph">
              <wp:posOffset>22860</wp:posOffset>
            </wp:positionV>
            <wp:extent cx="903605" cy="903605"/>
            <wp:effectExtent l="0" t="0" r="29845" b="29845"/>
            <wp:wrapSquare wrapText="bothSides"/>
            <wp:docPr id="3" name="图片 23" descr="朱新华 大学生计算机基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朱新华 大学生计算机基础"/>
                    <pic:cNvPicPr>
                      <a:picLocks noChangeAspect="1"/>
                    </pic:cNvPicPr>
                  </pic:nvPicPr>
                  <pic:blipFill>
                    <a:blip r:embed="rId11" cstate="print"/>
                    <a:stretch>
                      <a:fillRect/>
                    </a:stretch>
                  </pic:blipFill>
                  <pic:spPr>
                    <a:xfrm>
                      <a:off x="0" y="0"/>
                      <a:ext cx="903605" cy="903605"/>
                    </a:xfrm>
                    <a:prstGeom prst="rect">
                      <a:avLst/>
                    </a:prstGeom>
                  </pic:spPr>
                </pic:pic>
              </a:graphicData>
            </a:graphic>
          </wp:anchor>
        </w:drawing>
      </w:r>
    </w:p>
    <w:p w:rsidR="004B19A1" w:rsidRDefault="004B19A1" w:rsidP="004B19A1">
      <w:pPr>
        <w:rPr>
          <w:b/>
          <w:bCs/>
          <w:szCs w:val="21"/>
        </w:rPr>
      </w:pPr>
      <w:r>
        <w:rPr>
          <w:rFonts w:hint="eastAsia"/>
          <w:b/>
          <w:bCs/>
          <w:szCs w:val="21"/>
        </w:rPr>
        <w:t>《大学计算机基础》</w:t>
      </w:r>
    </w:p>
    <w:p w:rsidR="004B19A1" w:rsidRDefault="004B19A1" w:rsidP="004B19A1">
      <w:pPr>
        <w:rPr>
          <w:sz w:val="18"/>
          <w:szCs w:val="18"/>
        </w:rPr>
      </w:pPr>
      <w:r>
        <w:rPr>
          <w:rFonts w:hint="eastAsia"/>
          <w:sz w:val="18"/>
          <w:szCs w:val="18"/>
        </w:rPr>
        <w:t>主编：朱新华</w:t>
      </w:r>
      <w:r>
        <w:rPr>
          <w:rFonts w:hint="eastAsia"/>
          <w:sz w:val="18"/>
          <w:szCs w:val="18"/>
        </w:rPr>
        <w:t xml:space="preserve">  </w:t>
      </w:r>
      <w:r>
        <w:rPr>
          <w:rFonts w:hint="eastAsia"/>
          <w:sz w:val="18"/>
          <w:szCs w:val="18"/>
        </w:rPr>
        <w:t>张兰芳</w:t>
      </w:r>
    </w:p>
    <w:p w:rsidR="004B19A1" w:rsidRDefault="004B19A1" w:rsidP="004B19A1">
      <w:pPr>
        <w:rPr>
          <w:sz w:val="18"/>
          <w:szCs w:val="18"/>
        </w:rPr>
      </w:pPr>
      <w:r>
        <w:rPr>
          <w:rFonts w:hint="eastAsia"/>
          <w:sz w:val="18"/>
          <w:szCs w:val="18"/>
        </w:rPr>
        <w:t>定价：</w:t>
      </w:r>
      <w:r>
        <w:rPr>
          <w:rFonts w:hint="eastAsia"/>
          <w:sz w:val="18"/>
          <w:szCs w:val="18"/>
        </w:rPr>
        <w:t>39.00</w:t>
      </w:r>
      <w:r>
        <w:rPr>
          <w:rFonts w:hint="eastAsia"/>
          <w:sz w:val="18"/>
          <w:szCs w:val="18"/>
        </w:rPr>
        <w:t>元</w:t>
      </w:r>
    </w:p>
    <w:p w:rsidR="004B19A1" w:rsidRDefault="004B19A1" w:rsidP="004B19A1">
      <w:pPr>
        <w:rPr>
          <w:sz w:val="18"/>
          <w:szCs w:val="18"/>
        </w:rPr>
      </w:pPr>
      <w:r>
        <w:rPr>
          <w:rFonts w:hint="eastAsia"/>
          <w:sz w:val="18"/>
          <w:szCs w:val="18"/>
        </w:rPr>
        <w:t>ISBN</w:t>
      </w:r>
      <w:r>
        <w:rPr>
          <w:rFonts w:hint="eastAsia"/>
          <w:sz w:val="18"/>
          <w:szCs w:val="18"/>
        </w:rPr>
        <w:t>：</w:t>
      </w:r>
      <w:r>
        <w:rPr>
          <w:rFonts w:hint="eastAsia"/>
          <w:sz w:val="18"/>
          <w:szCs w:val="18"/>
        </w:rPr>
        <w:t>978-7-5598-0944-5</w:t>
      </w:r>
    </w:p>
    <w:p w:rsidR="004B19A1" w:rsidRDefault="004B19A1" w:rsidP="004B19A1">
      <w:pPr>
        <w:rPr>
          <w:sz w:val="18"/>
          <w:szCs w:val="18"/>
        </w:rPr>
      </w:pPr>
      <w:r>
        <w:rPr>
          <w:rFonts w:hint="eastAsia"/>
          <w:sz w:val="18"/>
          <w:szCs w:val="18"/>
        </w:rPr>
        <w:t>出版日期：</w:t>
      </w:r>
      <w:r>
        <w:rPr>
          <w:rFonts w:hint="eastAsia"/>
          <w:sz w:val="18"/>
          <w:szCs w:val="18"/>
        </w:rPr>
        <w:t>2018</w:t>
      </w:r>
      <w:r>
        <w:rPr>
          <w:rFonts w:hint="eastAsia"/>
          <w:sz w:val="18"/>
          <w:szCs w:val="18"/>
        </w:rPr>
        <w:t>年</w:t>
      </w:r>
      <w:r>
        <w:rPr>
          <w:rFonts w:hint="eastAsia"/>
          <w:sz w:val="18"/>
          <w:szCs w:val="18"/>
        </w:rPr>
        <w:t>8</w:t>
      </w:r>
      <w:r>
        <w:rPr>
          <w:rFonts w:hint="eastAsia"/>
          <w:sz w:val="18"/>
          <w:szCs w:val="18"/>
        </w:rPr>
        <w:t>（第二版）</w:t>
      </w:r>
      <w:r>
        <w:rPr>
          <w:rFonts w:hint="eastAsia"/>
          <w:sz w:val="18"/>
          <w:szCs w:val="18"/>
        </w:rPr>
        <w:t xml:space="preserve">                                             </w:t>
      </w:r>
      <w:proofErr w:type="gramStart"/>
      <w:r>
        <w:rPr>
          <w:rFonts w:asciiTheme="minorEastAsia" w:hAnsiTheme="minorEastAsia" w:cstheme="minorEastAsia" w:hint="eastAsia"/>
          <w:sz w:val="18"/>
          <w:szCs w:val="18"/>
        </w:rPr>
        <w:t>扫码查看</w:t>
      </w:r>
      <w:proofErr w:type="gramEnd"/>
      <w:r>
        <w:rPr>
          <w:rFonts w:asciiTheme="minorEastAsia" w:hAnsiTheme="minorEastAsia" w:cstheme="minorEastAsia" w:hint="eastAsia"/>
          <w:sz w:val="18"/>
          <w:szCs w:val="18"/>
        </w:rPr>
        <w:t>教材详情</w:t>
      </w:r>
    </w:p>
    <w:p w:rsidR="004B19A1" w:rsidRDefault="004B19A1" w:rsidP="00341420">
      <w:pPr>
        <w:jc w:val="center"/>
        <w:rPr>
          <w:sz w:val="18"/>
          <w:szCs w:val="18"/>
        </w:rPr>
      </w:pPr>
      <w:r>
        <w:rPr>
          <w:noProof/>
        </w:rPr>
        <w:drawing>
          <wp:anchor distT="0" distB="0" distL="114300" distR="114300" simplePos="0" relativeHeight="251663360" behindDoc="0" locked="0" layoutInCell="1" allowOverlap="1">
            <wp:simplePos x="0" y="0"/>
            <wp:positionH relativeFrom="column">
              <wp:posOffset>561975</wp:posOffset>
            </wp:positionH>
            <wp:positionV relativeFrom="paragraph">
              <wp:posOffset>325755</wp:posOffset>
            </wp:positionV>
            <wp:extent cx="3665220" cy="4829175"/>
            <wp:effectExtent l="19050" t="0" r="0" b="0"/>
            <wp:wrapTopAndBottom/>
            <wp:docPr id="32" name="图片 32" descr="大学计算机基础-立体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大学计算机基础-立体书"/>
                    <pic:cNvPicPr>
                      <a:picLocks noChangeAspect="1" noChangeArrowheads="1"/>
                    </pic:cNvPicPr>
                  </pic:nvPicPr>
                  <pic:blipFill>
                    <a:blip r:embed="rId12" cstate="print"/>
                    <a:srcRect l="11786" t="12779" r="9465" b="9338"/>
                    <a:stretch>
                      <a:fillRect/>
                    </a:stretch>
                  </pic:blipFill>
                  <pic:spPr bwMode="auto">
                    <a:xfrm>
                      <a:off x="0" y="0"/>
                      <a:ext cx="3665220" cy="4829175"/>
                    </a:xfrm>
                    <a:prstGeom prst="rect">
                      <a:avLst/>
                    </a:prstGeom>
                    <a:noFill/>
                  </pic:spPr>
                </pic:pic>
              </a:graphicData>
            </a:graphic>
          </wp:anchor>
        </w:drawing>
      </w:r>
      <w:r>
        <w:rPr>
          <w:rFonts w:hint="eastAsia"/>
          <w:b/>
          <w:bCs/>
          <w:szCs w:val="21"/>
        </w:rPr>
        <w:t>一套快速提高学生计算机应用能力的教材</w:t>
      </w:r>
    </w:p>
    <w:p w:rsidR="004B19A1" w:rsidRDefault="004B19A1" w:rsidP="004B19A1">
      <w:pPr>
        <w:rPr>
          <w:sz w:val="18"/>
          <w:szCs w:val="18"/>
        </w:rPr>
      </w:pPr>
    </w:p>
    <w:p w:rsidR="004B19A1" w:rsidRPr="00A22B87" w:rsidRDefault="004B19A1" w:rsidP="004B19A1">
      <w:pPr>
        <w:rPr>
          <w:szCs w:val="21"/>
        </w:rPr>
      </w:pPr>
      <w:r>
        <w:rPr>
          <w:rFonts w:hint="eastAsia"/>
          <w:b/>
          <w:bCs/>
          <w:szCs w:val="21"/>
        </w:rPr>
        <w:t>本书特色：</w:t>
      </w:r>
      <w:r w:rsidRPr="00AE5B87">
        <w:rPr>
          <w:rFonts w:hint="eastAsia"/>
          <w:bCs/>
          <w:szCs w:val="21"/>
        </w:rPr>
        <w:t>十三五规划教材，</w:t>
      </w:r>
      <w:r>
        <w:rPr>
          <w:rFonts w:hint="eastAsia"/>
          <w:szCs w:val="21"/>
        </w:rPr>
        <w:t>本教材以</w:t>
      </w:r>
      <w:r>
        <w:rPr>
          <w:rFonts w:hint="eastAsia"/>
          <w:szCs w:val="21"/>
        </w:rPr>
        <w:t>Windows 7</w:t>
      </w:r>
      <w:r>
        <w:rPr>
          <w:rFonts w:hint="eastAsia"/>
          <w:szCs w:val="21"/>
        </w:rPr>
        <w:t>操作系统为平台，以</w:t>
      </w:r>
      <w:r>
        <w:rPr>
          <w:rFonts w:hint="eastAsia"/>
          <w:szCs w:val="21"/>
        </w:rPr>
        <w:t>Microsoft Office 2010</w:t>
      </w:r>
      <w:r>
        <w:rPr>
          <w:rFonts w:hint="eastAsia"/>
          <w:szCs w:val="21"/>
        </w:rPr>
        <w:t>为基本教学软件，本教材最大的亮点是首次引入二维码，在教材的每个技术介绍环节，都有一个二维码，用</w:t>
      </w:r>
      <w:proofErr w:type="gramStart"/>
      <w:r>
        <w:rPr>
          <w:rFonts w:hint="eastAsia"/>
          <w:szCs w:val="21"/>
        </w:rPr>
        <w:t>手机扫码就</w:t>
      </w:r>
      <w:proofErr w:type="gramEnd"/>
      <w:r>
        <w:rPr>
          <w:rFonts w:hint="eastAsia"/>
          <w:szCs w:val="21"/>
        </w:rPr>
        <w:t>可获得相应的视频。并与智慧树合作，制作了相对应的慕课，根据当前计算机技术的特点，对传统的计算机基础知识进行了更新。全书共</w:t>
      </w:r>
      <w:r>
        <w:rPr>
          <w:rFonts w:hint="eastAsia"/>
          <w:szCs w:val="21"/>
        </w:rPr>
        <w:t>8</w:t>
      </w:r>
      <w:r>
        <w:rPr>
          <w:rFonts w:hint="eastAsia"/>
          <w:szCs w:val="21"/>
        </w:rPr>
        <w:t>章，分为</w:t>
      </w:r>
      <w:r>
        <w:rPr>
          <w:rFonts w:hint="eastAsia"/>
          <w:szCs w:val="21"/>
        </w:rPr>
        <w:t>7</w:t>
      </w:r>
      <w:r>
        <w:rPr>
          <w:rFonts w:hint="eastAsia"/>
          <w:szCs w:val="21"/>
        </w:rPr>
        <w:t>个模块。</w:t>
      </w:r>
    </w:p>
    <w:p w:rsidR="004B19A1" w:rsidRDefault="004B19A1" w:rsidP="004B19A1">
      <w:pPr>
        <w:rPr>
          <w:sz w:val="18"/>
          <w:szCs w:val="18"/>
        </w:rPr>
      </w:pPr>
      <w:r>
        <w:rPr>
          <w:rFonts w:hint="eastAsia"/>
          <w:b/>
          <w:bCs/>
          <w:szCs w:val="21"/>
        </w:rPr>
        <w:t>作者简介：</w:t>
      </w:r>
    </w:p>
    <w:p w:rsidR="004B19A1" w:rsidRDefault="004B19A1" w:rsidP="004B19A1">
      <w:pPr>
        <w:rPr>
          <w:szCs w:val="21"/>
        </w:rPr>
      </w:pPr>
      <w:r>
        <w:rPr>
          <w:rFonts w:hint="eastAsia"/>
          <w:szCs w:val="21"/>
        </w:rPr>
        <w:t>朱新华：广西师范大学计算机与信息工程学院硕士生导师</w:t>
      </w:r>
    </w:p>
    <w:p w:rsidR="004B19A1" w:rsidRPr="009B1642" w:rsidRDefault="004B19A1" w:rsidP="004B19A1">
      <w:pPr>
        <w:rPr>
          <w:bCs/>
          <w:color w:val="FF0000"/>
          <w:szCs w:val="21"/>
        </w:rPr>
      </w:pPr>
      <w:r w:rsidRPr="0005395C">
        <w:rPr>
          <w:bCs/>
          <w:color w:val="000000" w:themeColor="text1"/>
          <w:szCs w:val="21"/>
        </w:rPr>
        <w:t>张兰芳</w:t>
      </w:r>
      <w:r w:rsidRPr="0005395C">
        <w:rPr>
          <w:rFonts w:hint="eastAsia"/>
          <w:bCs/>
          <w:color w:val="000000" w:themeColor="text1"/>
          <w:szCs w:val="21"/>
        </w:rPr>
        <w:t>：</w:t>
      </w:r>
      <w:r w:rsidRPr="001B631A">
        <w:rPr>
          <w:rFonts w:hint="eastAsia"/>
          <w:szCs w:val="21"/>
        </w:rPr>
        <w:t>广西师范大学教育学部教授，广西计算机基础教育学会理事</w:t>
      </w:r>
    </w:p>
    <w:p w:rsidR="004B19A1" w:rsidRDefault="004B19A1"/>
    <w:p w:rsidR="004B19A1" w:rsidRDefault="004B19A1"/>
    <w:p w:rsidR="00FF71A4" w:rsidRPr="0024463F" w:rsidRDefault="00FF71A4" w:rsidP="00FF71A4">
      <w:pPr>
        <w:rPr>
          <w:b/>
          <w:szCs w:val="21"/>
        </w:rPr>
      </w:pPr>
      <w:r w:rsidRPr="0024463F">
        <w:rPr>
          <w:rFonts w:hint="eastAsia"/>
          <w:b/>
          <w:szCs w:val="21"/>
        </w:rPr>
        <w:lastRenderedPageBreak/>
        <w:t>《</w:t>
      </w:r>
      <w:r>
        <w:rPr>
          <w:rFonts w:hint="eastAsia"/>
          <w:b/>
          <w:szCs w:val="21"/>
        </w:rPr>
        <w:t>大学生诚信与感恩教育</w:t>
      </w:r>
      <w:r w:rsidRPr="0024463F">
        <w:rPr>
          <w:rFonts w:hint="eastAsia"/>
          <w:b/>
          <w:szCs w:val="21"/>
        </w:rPr>
        <w:t>》</w:t>
      </w:r>
    </w:p>
    <w:p w:rsidR="00FF71A4" w:rsidRDefault="00FF71A4" w:rsidP="00FF71A4">
      <w:pPr>
        <w:rPr>
          <w:rFonts w:cstheme="minorHAnsi"/>
          <w:sz w:val="18"/>
          <w:szCs w:val="18"/>
        </w:rPr>
      </w:pPr>
      <w:r w:rsidRPr="00E97A82">
        <w:rPr>
          <w:rFonts w:cstheme="minorHAnsi"/>
          <w:sz w:val="18"/>
          <w:szCs w:val="18"/>
        </w:rPr>
        <w:t>主编：</w:t>
      </w:r>
      <w:r>
        <w:rPr>
          <w:rFonts w:cstheme="minorHAnsi" w:hint="eastAsia"/>
          <w:sz w:val="18"/>
          <w:szCs w:val="18"/>
        </w:rPr>
        <w:t>刘红</w:t>
      </w:r>
      <w:r w:rsidRPr="00E97A82">
        <w:rPr>
          <w:rFonts w:cstheme="minorHAnsi"/>
          <w:sz w:val="18"/>
          <w:szCs w:val="18"/>
        </w:rPr>
        <w:t>、</w:t>
      </w:r>
      <w:r>
        <w:rPr>
          <w:rFonts w:cstheme="minorHAnsi" w:hint="eastAsia"/>
          <w:sz w:val="18"/>
          <w:szCs w:val="18"/>
        </w:rPr>
        <w:t>王汉武</w:t>
      </w:r>
      <w:r>
        <w:rPr>
          <w:rFonts w:cstheme="minorHAnsi" w:hint="eastAsia"/>
          <w:sz w:val="18"/>
          <w:szCs w:val="18"/>
        </w:rPr>
        <w:t xml:space="preserve">                          </w:t>
      </w:r>
    </w:p>
    <w:p w:rsidR="00FF71A4" w:rsidRDefault="00FF71A4" w:rsidP="00FF71A4">
      <w:pPr>
        <w:rPr>
          <w:rFonts w:cstheme="minorHAnsi"/>
          <w:sz w:val="18"/>
          <w:szCs w:val="18"/>
        </w:rPr>
      </w:pPr>
      <w:r>
        <w:rPr>
          <w:rFonts w:cstheme="minorHAnsi" w:hint="eastAsia"/>
          <w:sz w:val="18"/>
          <w:szCs w:val="18"/>
        </w:rPr>
        <w:t>估价：</w:t>
      </w:r>
      <w:r>
        <w:rPr>
          <w:rFonts w:cstheme="minorHAnsi" w:hint="eastAsia"/>
          <w:sz w:val="18"/>
          <w:szCs w:val="18"/>
        </w:rPr>
        <w:t>28.00</w:t>
      </w:r>
      <w:r>
        <w:rPr>
          <w:rFonts w:cstheme="minorHAnsi" w:hint="eastAsia"/>
          <w:sz w:val="18"/>
          <w:szCs w:val="18"/>
        </w:rPr>
        <w:t>元</w:t>
      </w:r>
    </w:p>
    <w:p w:rsidR="00FF71A4" w:rsidRDefault="00FF71A4" w:rsidP="00FF71A4">
      <w:pPr>
        <w:rPr>
          <w:sz w:val="18"/>
          <w:szCs w:val="18"/>
        </w:rPr>
      </w:pPr>
      <w:r>
        <w:rPr>
          <w:rFonts w:hint="eastAsia"/>
          <w:sz w:val="18"/>
          <w:szCs w:val="18"/>
        </w:rPr>
        <w:t>ISBN</w:t>
      </w:r>
      <w:r>
        <w:rPr>
          <w:rFonts w:hint="eastAsia"/>
          <w:sz w:val="18"/>
          <w:szCs w:val="18"/>
        </w:rPr>
        <w:t>：</w:t>
      </w:r>
      <w:r>
        <w:rPr>
          <w:sz w:val="18"/>
          <w:szCs w:val="18"/>
        </w:rPr>
        <w:t>978-7-</w:t>
      </w:r>
      <w:r>
        <w:rPr>
          <w:rFonts w:hint="eastAsia"/>
          <w:sz w:val="18"/>
          <w:szCs w:val="18"/>
        </w:rPr>
        <w:t>5598</w:t>
      </w:r>
      <w:r>
        <w:rPr>
          <w:sz w:val="18"/>
          <w:szCs w:val="18"/>
        </w:rPr>
        <w:t>-</w:t>
      </w:r>
      <w:r>
        <w:rPr>
          <w:rFonts w:hint="eastAsia"/>
          <w:sz w:val="18"/>
          <w:szCs w:val="18"/>
        </w:rPr>
        <w:t xml:space="preserve">0950-6                                                  </w:t>
      </w:r>
      <w:proofErr w:type="gramStart"/>
      <w:r>
        <w:rPr>
          <w:rFonts w:asciiTheme="minorEastAsia" w:hAnsiTheme="minorEastAsia" w:cstheme="minorEastAsia" w:hint="eastAsia"/>
          <w:sz w:val="18"/>
          <w:szCs w:val="18"/>
        </w:rPr>
        <w:t>扫码查看</w:t>
      </w:r>
      <w:proofErr w:type="gramEnd"/>
      <w:r>
        <w:rPr>
          <w:rFonts w:asciiTheme="minorEastAsia" w:hAnsiTheme="minorEastAsia" w:cstheme="minorEastAsia" w:hint="eastAsia"/>
          <w:sz w:val="18"/>
          <w:szCs w:val="18"/>
        </w:rPr>
        <w:t>教材详情</w:t>
      </w:r>
    </w:p>
    <w:p w:rsidR="00FF71A4" w:rsidRDefault="00FF71A4" w:rsidP="00FF71A4">
      <w:pPr>
        <w:rPr>
          <w:sz w:val="18"/>
          <w:szCs w:val="18"/>
        </w:rPr>
      </w:pPr>
      <w:r>
        <w:rPr>
          <w:rFonts w:hint="eastAsia"/>
          <w:sz w:val="18"/>
          <w:szCs w:val="18"/>
        </w:rPr>
        <w:t>出版日期：</w:t>
      </w:r>
      <w:r>
        <w:rPr>
          <w:rFonts w:hint="eastAsia"/>
          <w:sz w:val="18"/>
          <w:szCs w:val="18"/>
        </w:rPr>
        <w:t>2018</w:t>
      </w:r>
      <w:r>
        <w:rPr>
          <w:rFonts w:hint="eastAsia"/>
          <w:sz w:val="18"/>
          <w:szCs w:val="18"/>
        </w:rPr>
        <w:t>年</w:t>
      </w:r>
      <w:r>
        <w:rPr>
          <w:rFonts w:hint="eastAsia"/>
          <w:sz w:val="18"/>
          <w:szCs w:val="18"/>
        </w:rPr>
        <w:t>6</w:t>
      </w:r>
      <w:r>
        <w:rPr>
          <w:rFonts w:hint="eastAsia"/>
          <w:sz w:val="18"/>
          <w:szCs w:val="18"/>
        </w:rPr>
        <w:t>月（第一版）</w:t>
      </w:r>
      <w:r>
        <w:rPr>
          <w:rFonts w:hint="eastAsia"/>
          <w:sz w:val="18"/>
          <w:szCs w:val="18"/>
        </w:rPr>
        <w:t xml:space="preserve">                                             </w:t>
      </w:r>
    </w:p>
    <w:p w:rsidR="00307F82" w:rsidRDefault="00307F82" w:rsidP="00341420">
      <w:pPr>
        <w:jc w:val="center"/>
        <w:rPr>
          <w:sz w:val="18"/>
          <w:szCs w:val="18"/>
        </w:rPr>
      </w:pPr>
      <w:r>
        <w:rPr>
          <w:rFonts w:hint="eastAsia"/>
          <w:b/>
          <w:bCs/>
          <w:szCs w:val="21"/>
        </w:rPr>
        <w:t>诚信，安身立命的根本；感恩，美好生活的品质</w:t>
      </w:r>
      <w:r w:rsidRPr="00FC042A">
        <w:rPr>
          <w:rFonts w:hint="eastAsia"/>
          <w:b/>
          <w:bCs/>
          <w:szCs w:val="21"/>
        </w:rPr>
        <w:t>。</w:t>
      </w:r>
    </w:p>
    <w:p w:rsidR="00307F82" w:rsidRPr="00307F82" w:rsidRDefault="00307F82" w:rsidP="00FF71A4">
      <w:pPr>
        <w:rPr>
          <w:sz w:val="18"/>
          <w:szCs w:val="18"/>
        </w:rPr>
      </w:pPr>
    </w:p>
    <w:p w:rsidR="00FF71A4" w:rsidRDefault="00307F82" w:rsidP="00FF71A4">
      <w:pPr>
        <w:rPr>
          <w:sz w:val="18"/>
          <w:szCs w:val="18"/>
        </w:rPr>
      </w:pPr>
      <w:r>
        <w:rPr>
          <w:noProof/>
        </w:rPr>
        <w:drawing>
          <wp:inline distT="0" distB="0" distL="0" distR="0">
            <wp:extent cx="4383267" cy="4887798"/>
            <wp:effectExtent l="19050" t="0" r="0" b="0"/>
            <wp:docPr id="14" name="图片 1" descr="C:\Users\Administrator\Documents\Tencent Files\879130790\FileRecv\大学生诚信与感恩教育-封面-立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879130790\FileRecv\大学生诚信与感恩教育-封面-立体.jpg"/>
                    <pic:cNvPicPr>
                      <a:picLocks noChangeAspect="1" noChangeArrowheads="1"/>
                    </pic:cNvPicPr>
                  </pic:nvPicPr>
                  <pic:blipFill>
                    <a:blip r:embed="rId13" cstate="print"/>
                    <a:srcRect/>
                    <a:stretch>
                      <a:fillRect/>
                    </a:stretch>
                  </pic:blipFill>
                  <pic:spPr bwMode="auto">
                    <a:xfrm>
                      <a:off x="0" y="0"/>
                      <a:ext cx="4388045" cy="4893126"/>
                    </a:xfrm>
                    <a:prstGeom prst="rect">
                      <a:avLst/>
                    </a:prstGeom>
                    <a:noFill/>
                    <a:ln w="9525">
                      <a:noFill/>
                      <a:miter lim="800000"/>
                      <a:headEnd/>
                      <a:tailEnd/>
                    </a:ln>
                  </pic:spPr>
                </pic:pic>
              </a:graphicData>
            </a:graphic>
          </wp:inline>
        </w:drawing>
      </w:r>
    </w:p>
    <w:p w:rsidR="00FF71A4" w:rsidRDefault="00FF71A4" w:rsidP="00FF71A4">
      <w:pPr>
        <w:tabs>
          <w:tab w:val="left" w:pos="1005"/>
        </w:tabs>
        <w:rPr>
          <w:rFonts w:cstheme="minorHAnsi"/>
          <w:sz w:val="18"/>
          <w:szCs w:val="18"/>
        </w:rPr>
      </w:pPr>
      <w:r>
        <w:rPr>
          <w:rFonts w:cstheme="minorHAnsi"/>
          <w:sz w:val="18"/>
          <w:szCs w:val="18"/>
        </w:rPr>
        <w:tab/>
      </w:r>
    </w:p>
    <w:p w:rsidR="00A97993" w:rsidRPr="007B5FEB" w:rsidRDefault="00FF71A4" w:rsidP="00C2519E">
      <w:pPr>
        <w:pStyle w:val="30"/>
        <w:spacing w:line="380" w:lineRule="exact"/>
        <w:ind w:right="0" w:firstLineChars="200" w:firstLine="562"/>
        <w:rPr>
          <w:rFonts w:asciiTheme="minorHAnsi" w:eastAsiaTheme="minorEastAsia" w:hAnsiTheme="minorHAnsi" w:cstheme="minorBidi" w:hint="default"/>
          <w:color w:val="000000" w:themeColor="text1"/>
          <w:sz w:val="21"/>
          <w:szCs w:val="21"/>
        </w:rPr>
      </w:pPr>
      <w:r>
        <w:rPr>
          <w:b/>
          <w:bCs/>
          <w:szCs w:val="21"/>
        </w:rPr>
        <w:t>本书特色：</w:t>
      </w:r>
      <w:r w:rsidRPr="007B5FEB">
        <w:rPr>
          <w:rFonts w:asciiTheme="minorHAnsi" w:eastAsiaTheme="minorEastAsia" w:hAnsiTheme="minorHAnsi" w:cstheme="minorBidi"/>
          <w:color w:val="000000" w:themeColor="text1"/>
          <w:sz w:val="21"/>
          <w:szCs w:val="21"/>
        </w:rPr>
        <w:t>本书</w:t>
      </w:r>
      <w:r w:rsidR="00ED638C" w:rsidRPr="007B5FEB">
        <w:rPr>
          <w:rFonts w:asciiTheme="minorHAnsi" w:eastAsiaTheme="minorEastAsia" w:hAnsiTheme="minorHAnsi" w:cstheme="minorBidi"/>
          <w:color w:val="000000" w:themeColor="text1"/>
          <w:sz w:val="21"/>
          <w:szCs w:val="21"/>
        </w:rPr>
        <w:t>是一部对大学生进行系统诚信与感恩教育的教材。教材借鉴国内外大学生诚信与感恩教育的先进经验，</w:t>
      </w:r>
      <w:r w:rsidR="00547836" w:rsidRPr="007B5FEB">
        <w:rPr>
          <w:rFonts w:asciiTheme="minorHAnsi" w:eastAsiaTheme="minorEastAsia" w:hAnsiTheme="minorHAnsi" w:cstheme="minorBidi"/>
          <w:color w:val="000000" w:themeColor="text1"/>
          <w:sz w:val="21"/>
          <w:szCs w:val="21"/>
        </w:rPr>
        <w:t>传承中国优秀传统文化，</w:t>
      </w:r>
      <w:r w:rsidR="00ED638C" w:rsidRPr="007B5FEB">
        <w:rPr>
          <w:rFonts w:asciiTheme="minorHAnsi" w:eastAsiaTheme="minorEastAsia" w:hAnsiTheme="minorHAnsi" w:cstheme="minorBidi"/>
          <w:color w:val="000000" w:themeColor="text1"/>
          <w:sz w:val="21"/>
          <w:szCs w:val="21"/>
        </w:rPr>
        <w:t>弘扬社会主义先进文化，坚持立德树人，引导学生培育和</w:t>
      </w:r>
      <w:proofErr w:type="gramStart"/>
      <w:r w:rsidR="00ED638C" w:rsidRPr="007B5FEB">
        <w:rPr>
          <w:rFonts w:asciiTheme="minorHAnsi" w:eastAsiaTheme="minorEastAsia" w:hAnsiTheme="minorHAnsi" w:cstheme="minorBidi"/>
          <w:color w:val="000000" w:themeColor="text1"/>
          <w:sz w:val="21"/>
          <w:szCs w:val="21"/>
        </w:rPr>
        <w:t>践行</w:t>
      </w:r>
      <w:proofErr w:type="gramEnd"/>
      <w:r w:rsidR="00ED638C" w:rsidRPr="007B5FEB">
        <w:rPr>
          <w:rFonts w:asciiTheme="minorHAnsi" w:eastAsiaTheme="minorEastAsia" w:hAnsiTheme="minorHAnsi" w:cstheme="minorBidi"/>
          <w:color w:val="000000" w:themeColor="text1"/>
          <w:sz w:val="21"/>
          <w:szCs w:val="21"/>
        </w:rPr>
        <w:t>社会主义核心价值观。</w:t>
      </w:r>
      <w:r w:rsidR="00A97993" w:rsidRPr="007B5FEB">
        <w:rPr>
          <w:rFonts w:asciiTheme="minorHAnsi" w:eastAsiaTheme="minorEastAsia" w:hAnsiTheme="minorHAnsi" w:cstheme="minorBidi"/>
          <w:color w:val="000000" w:themeColor="text1"/>
          <w:sz w:val="21"/>
          <w:szCs w:val="21"/>
        </w:rPr>
        <w:t>通过开展形式多样、内容丰富的诚信感恩教育，不断提高大学生的诚信意识、遵纪守法意识和社会责任感，引导学生讲诚信，懂感恩，会自强，有效地将诚信</w:t>
      </w:r>
      <w:r w:rsidR="00C2519E" w:rsidRPr="007B5FEB">
        <w:rPr>
          <w:rFonts w:asciiTheme="minorHAnsi" w:eastAsiaTheme="minorEastAsia" w:hAnsiTheme="minorHAnsi" w:cstheme="minorBidi"/>
          <w:color w:val="000000" w:themeColor="text1"/>
          <w:sz w:val="21"/>
          <w:szCs w:val="21"/>
        </w:rPr>
        <w:t>感恩</w:t>
      </w:r>
      <w:r w:rsidR="00A97993" w:rsidRPr="007B5FEB">
        <w:rPr>
          <w:rFonts w:asciiTheme="minorHAnsi" w:eastAsiaTheme="minorEastAsia" w:hAnsiTheme="minorHAnsi" w:cstheme="minorBidi"/>
          <w:color w:val="000000" w:themeColor="text1"/>
          <w:sz w:val="21"/>
          <w:szCs w:val="21"/>
        </w:rPr>
        <w:t>教育转化为大学生自觉的素养与行为。</w:t>
      </w:r>
    </w:p>
    <w:p w:rsidR="00FF71A4" w:rsidRDefault="00FF71A4" w:rsidP="00FF71A4">
      <w:pPr>
        <w:rPr>
          <w:b/>
          <w:bCs/>
          <w:szCs w:val="21"/>
        </w:rPr>
      </w:pPr>
      <w:r>
        <w:rPr>
          <w:rFonts w:hint="eastAsia"/>
          <w:b/>
          <w:bCs/>
          <w:szCs w:val="21"/>
        </w:rPr>
        <w:t>作者简介：</w:t>
      </w:r>
    </w:p>
    <w:p w:rsidR="00FF71A4" w:rsidRDefault="00A97993" w:rsidP="00FF71A4">
      <w:pPr>
        <w:rPr>
          <w:bCs/>
          <w:szCs w:val="21"/>
        </w:rPr>
      </w:pPr>
      <w:r>
        <w:rPr>
          <w:rFonts w:hint="eastAsia"/>
          <w:bCs/>
          <w:szCs w:val="21"/>
        </w:rPr>
        <w:t>刘红</w:t>
      </w:r>
      <w:r w:rsidR="00FF71A4">
        <w:rPr>
          <w:rFonts w:hint="eastAsia"/>
          <w:bCs/>
          <w:szCs w:val="21"/>
        </w:rPr>
        <w:t>：广西</w:t>
      </w:r>
      <w:r w:rsidR="002C1828">
        <w:rPr>
          <w:rFonts w:hint="eastAsia"/>
          <w:bCs/>
          <w:szCs w:val="21"/>
        </w:rPr>
        <w:t>机电职业技术学院</w:t>
      </w:r>
      <w:r w:rsidR="00C2519E">
        <w:rPr>
          <w:rFonts w:hint="eastAsia"/>
          <w:bCs/>
          <w:szCs w:val="21"/>
        </w:rPr>
        <w:t>学工处处长</w:t>
      </w:r>
    </w:p>
    <w:p w:rsidR="00FF71A4" w:rsidRDefault="00A97993" w:rsidP="00FF71A4">
      <w:pPr>
        <w:rPr>
          <w:bCs/>
          <w:szCs w:val="21"/>
        </w:rPr>
      </w:pPr>
      <w:r>
        <w:rPr>
          <w:rFonts w:hint="eastAsia"/>
          <w:bCs/>
          <w:szCs w:val="21"/>
        </w:rPr>
        <w:t>王汉武</w:t>
      </w:r>
      <w:r w:rsidR="00FF71A4">
        <w:rPr>
          <w:rFonts w:hint="eastAsia"/>
          <w:bCs/>
          <w:szCs w:val="21"/>
        </w:rPr>
        <w:t>：广西</w:t>
      </w:r>
      <w:r w:rsidR="002C1828">
        <w:rPr>
          <w:rFonts w:hint="eastAsia"/>
          <w:bCs/>
          <w:szCs w:val="21"/>
        </w:rPr>
        <w:t>农业职业技术学院</w:t>
      </w:r>
      <w:r w:rsidR="00FF71A4">
        <w:rPr>
          <w:rFonts w:hint="eastAsia"/>
          <w:bCs/>
          <w:szCs w:val="21"/>
        </w:rPr>
        <w:t>学工处处长</w:t>
      </w:r>
    </w:p>
    <w:p w:rsidR="000D101B" w:rsidRDefault="000D101B"/>
    <w:p w:rsidR="00FF71A4" w:rsidRPr="00FF71A4" w:rsidRDefault="00FF71A4"/>
    <w:p w:rsidR="004B19A1" w:rsidRDefault="004B19A1" w:rsidP="004B19A1">
      <w:pPr>
        <w:rPr>
          <w:b/>
          <w:bCs/>
          <w:szCs w:val="21"/>
        </w:rPr>
      </w:pPr>
      <w:r>
        <w:rPr>
          <w:rFonts w:hint="eastAsia"/>
          <w:b/>
          <w:bCs/>
          <w:szCs w:val="21"/>
        </w:rPr>
        <w:lastRenderedPageBreak/>
        <w:t>《互联网</w:t>
      </w:r>
      <w:r>
        <w:rPr>
          <w:rFonts w:hint="eastAsia"/>
          <w:b/>
          <w:bCs/>
          <w:szCs w:val="21"/>
        </w:rPr>
        <w:t>+</w:t>
      </w:r>
      <w:r>
        <w:rPr>
          <w:rFonts w:hint="eastAsia"/>
          <w:b/>
          <w:bCs/>
          <w:szCs w:val="21"/>
        </w:rPr>
        <w:t>民族</w:t>
      </w:r>
      <w:r>
        <w:rPr>
          <w:rFonts w:hint="eastAsia"/>
          <w:b/>
          <w:bCs/>
          <w:szCs w:val="21"/>
        </w:rPr>
        <w:t xml:space="preserve"> </w:t>
      </w:r>
      <w:r>
        <w:rPr>
          <w:rFonts w:hint="eastAsia"/>
          <w:b/>
          <w:bCs/>
          <w:szCs w:val="21"/>
        </w:rPr>
        <w:t>院校大学体育教程》</w:t>
      </w:r>
    </w:p>
    <w:p w:rsidR="004B19A1" w:rsidRDefault="004B19A1" w:rsidP="004B19A1">
      <w:pPr>
        <w:rPr>
          <w:sz w:val="18"/>
          <w:szCs w:val="18"/>
        </w:rPr>
      </w:pPr>
      <w:r>
        <w:rPr>
          <w:rFonts w:hint="eastAsia"/>
          <w:sz w:val="18"/>
          <w:szCs w:val="18"/>
        </w:rPr>
        <w:t>主编：</w:t>
      </w:r>
      <w:proofErr w:type="gramStart"/>
      <w:r>
        <w:rPr>
          <w:rFonts w:hint="eastAsia"/>
          <w:sz w:val="18"/>
          <w:szCs w:val="18"/>
        </w:rPr>
        <w:t>刘朝猛</w:t>
      </w:r>
      <w:proofErr w:type="gramEnd"/>
      <w:r>
        <w:rPr>
          <w:rFonts w:hint="eastAsia"/>
          <w:sz w:val="18"/>
          <w:szCs w:val="18"/>
        </w:rPr>
        <w:t xml:space="preserve"> </w:t>
      </w:r>
      <w:r>
        <w:rPr>
          <w:rFonts w:hint="eastAsia"/>
          <w:sz w:val="18"/>
          <w:szCs w:val="18"/>
        </w:rPr>
        <w:t>覃林</w:t>
      </w:r>
      <w:r>
        <w:rPr>
          <w:rFonts w:hint="eastAsia"/>
          <w:sz w:val="18"/>
          <w:szCs w:val="18"/>
        </w:rPr>
        <w:t xml:space="preserve"> </w:t>
      </w:r>
      <w:r>
        <w:rPr>
          <w:rFonts w:hint="eastAsia"/>
          <w:sz w:val="18"/>
          <w:szCs w:val="18"/>
        </w:rPr>
        <w:t>蒙军</w:t>
      </w:r>
    </w:p>
    <w:p w:rsidR="004B19A1" w:rsidRDefault="004B19A1" w:rsidP="004B19A1">
      <w:pPr>
        <w:rPr>
          <w:sz w:val="18"/>
          <w:szCs w:val="18"/>
        </w:rPr>
      </w:pPr>
      <w:r>
        <w:rPr>
          <w:rFonts w:hint="eastAsia"/>
          <w:sz w:val="18"/>
          <w:szCs w:val="18"/>
        </w:rPr>
        <w:t>定价：</w:t>
      </w:r>
      <w:r>
        <w:rPr>
          <w:rFonts w:hint="eastAsia"/>
          <w:sz w:val="18"/>
          <w:szCs w:val="18"/>
        </w:rPr>
        <w:t>35.00</w:t>
      </w:r>
      <w:r>
        <w:rPr>
          <w:rFonts w:hint="eastAsia"/>
          <w:sz w:val="18"/>
          <w:szCs w:val="18"/>
        </w:rPr>
        <w:t>元</w:t>
      </w:r>
    </w:p>
    <w:p w:rsidR="004B19A1" w:rsidRDefault="004B19A1" w:rsidP="004B19A1">
      <w:pPr>
        <w:rPr>
          <w:sz w:val="18"/>
          <w:szCs w:val="18"/>
        </w:rPr>
      </w:pPr>
      <w:r>
        <w:rPr>
          <w:rFonts w:hint="eastAsia"/>
          <w:sz w:val="18"/>
          <w:szCs w:val="18"/>
        </w:rPr>
        <w:t>ISBN</w:t>
      </w:r>
      <w:r>
        <w:rPr>
          <w:rFonts w:hint="eastAsia"/>
          <w:sz w:val="18"/>
          <w:szCs w:val="18"/>
        </w:rPr>
        <w:t>：</w:t>
      </w:r>
      <w:r>
        <w:rPr>
          <w:rFonts w:hint="eastAsia"/>
          <w:sz w:val="18"/>
          <w:szCs w:val="18"/>
        </w:rPr>
        <w:t>978-7-5598-1810-2</w:t>
      </w:r>
    </w:p>
    <w:p w:rsidR="004B19A1" w:rsidRDefault="004B19A1" w:rsidP="004B19A1">
      <w:pPr>
        <w:rPr>
          <w:sz w:val="18"/>
          <w:szCs w:val="18"/>
        </w:rPr>
      </w:pPr>
      <w:r>
        <w:rPr>
          <w:rFonts w:hint="eastAsia"/>
          <w:sz w:val="18"/>
          <w:szCs w:val="18"/>
        </w:rPr>
        <w:t>出版时间：</w:t>
      </w:r>
      <w:r>
        <w:rPr>
          <w:rFonts w:hint="eastAsia"/>
          <w:sz w:val="18"/>
          <w:szCs w:val="18"/>
        </w:rPr>
        <w:t>2019</w:t>
      </w:r>
      <w:r>
        <w:rPr>
          <w:rFonts w:hint="eastAsia"/>
          <w:sz w:val="18"/>
          <w:szCs w:val="18"/>
        </w:rPr>
        <w:t>年</w:t>
      </w:r>
      <w:r>
        <w:rPr>
          <w:rFonts w:hint="eastAsia"/>
          <w:sz w:val="18"/>
          <w:szCs w:val="18"/>
        </w:rPr>
        <w:t>6</w:t>
      </w:r>
      <w:r>
        <w:rPr>
          <w:rFonts w:hint="eastAsia"/>
          <w:sz w:val="18"/>
          <w:szCs w:val="18"/>
        </w:rPr>
        <w:t>月（第一版）</w:t>
      </w:r>
    </w:p>
    <w:p w:rsidR="0070072F" w:rsidRPr="00341420" w:rsidRDefault="0070072F" w:rsidP="00341420">
      <w:pPr>
        <w:jc w:val="center"/>
        <w:rPr>
          <w:rFonts w:asciiTheme="minorEastAsia" w:hAnsiTheme="minorEastAsia"/>
          <w:b/>
          <w:bCs/>
          <w:color w:val="000000" w:themeColor="text1"/>
          <w:szCs w:val="21"/>
        </w:rPr>
      </w:pPr>
      <w:r w:rsidRPr="00341420">
        <w:rPr>
          <w:rFonts w:asciiTheme="minorEastAsia" w:hAnsiTheme="minorEastAsia" w:hint="eastAsia"/>
          <w:b/>
          <w:bCs/>
          <w:color w:val="000000" w:themeColor="text1"/>
          <w:kern w:val="0"/>
          <w:szCs w:val="21"/>
        </w:rPr>
        <w:t>一本看着视频学习与运动的书</w:t>
      </w:r>
    </w:p>
    <w:p w:rsidR="004B19A1" w:rsidRDefault="004B19A1" w:rsidP="004B19A1">
      <w:pPr>
        <w:rPr>
          <w:b/>
          <w:bCs/>
          <w:szCs w:val="21"/>
        </w:rPr>
      </w:pPr>
      <w:r>
        <w:rPr>
          <w:rFonts w:hint="eastAsia"/>
          <w:b/>
          <w:bCs/>
          <w:noProof/>
          <w:szCs w:val="21"/>
        </w:rPr>
        <w:drawing>
          <wp:inline distT="0" distB="0" distL="0" distR="0">
            <wp:extent cx="5217184" cy="5114703"/>
            <wp:effectExtent l="19050" t="0" r="2516" b="0"/>
            <wp:docPr id="20" name="图片 17" descr="互联网+民族院校大学体育教程 立体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互联网+民族院校大学体育教程 立体图.jpg"/>
                    <pic:cNvPicPr/>
                  </pic:nvPicPr>
                  <pic:blipFill>
                    <a:blip r:embed="rId14" cstate="print"/>
                    <a:srcRect t="11070" b="16583"/>
                    <a:stretch>
                      <a:fillRect/>
                    </a:stretch>
                  </pic:blipFill>
                  <pic:spPr>
                    <a:xfrm>
                      <a:off x="0" y="0"/>
                      <a:ext cx="5218798" cy="5116285"/>
                    </a:xfrm>
                    <a:prstGeom prst="rect">
                      <a:avLst/>
                    </a:prstGeom>
                  </pic:spPr>
                </pic:pic>
              </a:graphicData>
            </a:graphic>
          </wp:inline>
        </w:drawing>
      </w:r>
    </w:p>
    <w:p w:rsidR="004B19A1" w:rsidRPr="007F72E7" w:rsidRDefault="004B19A1" w:rsidP="004B19A1">
      <w:pPr>
        <w:rPr>
          <w:b/>
          <w:bCs/>
          <w:color w:val="000000" w:themeColor="text1"/>
          <w:szCs w:val="21"/>
        </w:rPr>
      </w:pPr>
    </w:p>
    <w:p w:rsidR="004B19A1" w:rsidRPr="007F72E7" w:rsidRDefault="004B19A1" w:rsidP="004B19A1">
      <w:pPr>
        <w:rPr>
          <w:color w:val="000000" w:themeColor="text1"/>
          <w:szCs w:val="21"/>
        </w:rPr>
      </w:pPr>
      <w:r w:rsidRPr="007F72E7">
        <w:rPr>
          <w:rFonts w:hint="eastAsia"/>
          <w:b/>
          <w:bCs/>
          <w:color w:val="000000" w:themeColor="text1"/>
          <w:szCs w:val="21"/>
        </w:rPr>
        <w:t>本书特点：</w:t>
      </w:r>
      <w:r w:rsidRPr="007F72E7">
        <w:rPr>
          <w:color w:val="000000" w:themeColor="text1"/>
          <w:szCs w:val="21"/>
        </w:rPr>
        <w:t xml:space="preserve"> </w:t>
      </w:r>
      <w:r w:rsidRPr="007F72E7">
        <w:rPr>
          <w:color w:val="000000" w:themeColor="text1"/>
          <w:szCs w:val="21"/>
        </w:rPr>
        <w:t>本教材不仅能满足</w:t>
      </w:r>
      <w:r w:rsidRPr="007F72E7">
        <w:rPr>
          <w:rFonts w:hint="eastAsia"/>
          <w:color w:val="000000" w:themeColor="text1"/>
          <w:szCs w:val="21"/>
        </w:rPr>
        <w:t>《指导纲要》的要求，体现学校特色人才培养模式，还能提高同学们的身心素质，使其获得健康卫生知识，了解科学锻炼知识，增强体育兴趣，形成一两项运动技能，为终身体育锻炼打下良好的基础。同时，本教材也能为同学们顺利毕业提供良好的指导。教材分为纸质部分和数字部分，纸质部分包括三篇。数字部分以纸质部分内容为基础，借助短视频这种在当代大学生中十分流行的表达方式，将网络数字内容与线下纸质教材有机结合在一起，具有媒体丰富、内容拓展、直观性强、阅读轻松的特点。</w:t>
      </w:r>
    </w:p>
    <w:p w:rsidR="004B19A1" w:rsidRPr="007F72E7" w:rsidRDefault="004B19A1" w:rsidP="004B19A1">
      <w:pPr>
        <w:rPr>
          <w:b/>
          <w:bCs/>
          <w:color w:val="000000" w:themeColor="text1"/>
          <w:szCs w:val="21"/>
        </w:rPr>
      </w:pPr>
      <w:r w:rsidRPr="007F72E7">
        <w:rPr>
          <w:rFonts w:hint="eastAsia"/>
          <w:b/>
          <w:bCs/>
          <w:color w:val="000000" w:themeColor="text1"/>
          <w:szCs w:val="21"/>
        </w:rPr>
        <w:t>作者简介：</w:t>
      </w:r>
    </w:p>
    <w:p w:rsidR="004B19A1" w:rsidRPr="007F72E7" w:rsidRDefault="004B19A1" w:rsidP="004B19A1">
      <w:pPr>
        <w:rPr>
          <w:b/>
          <w:bCs/>
          <w:color w:val="000000" w:themeColor="text1"/>
          <w:szCs w:val="21"/>
        </w:rPr>
      </w:pPr>
      <w:r w:rsidRPr="007F72E7">
        <w:rPr>
          <w:b/>
          <w:bCs/>
          <w:color w:val="000000" w:themeColor="text1"/>
          <w:szCs w:val="21"/>
        </w:rPr>
        <w:t>刘朝猛：</w:t>
      </w:r>
      <w:r w:rsidRPr="007F72E7">
        <w:rPr>
          <w:bCs/>
          <w:color w:val="000000" w:themeColor="text1"/>
          <w:szCs w:val="21"/>
        </w:rPr>
        <w:t>广西民族师范</w:t>
      </w:r>
      <w:r w:rsidRPr="007F72E7">
        <w:rPr>
          <w:rFonts w:hint="eastAsia"/>
          <w:bCs/>
          <w:color w:val="000000" w:themeColor="text1"/>
          <w:szCs w:val="21"/>
        </w:rPr>
        <w:t>学院</w:t>
      </w:r>
      <w:r w:rsidRPr="007F72E7">
        <w:rPr>
          <w:bCs/>
          <w:color w:val="000000" w:themeColor="text1"/>
          <w:szCs w:val="21"/>
        </w:rPr>
        <w:t>体育学院办公室主任</w:t>
      </w:r>
    </w:p>
    <w:p w:rsidR="004B19A1" w:rsidRPr="007F72E7" w:rsidRDefault="004B19A1" w:rsidP="004B19A1">
      <w:pPr>
        <w:rPr>
          <w:bCs/>
          <w:color w:val="000000" w:themeColor="text1"/>
          <w:szCs w:val="21"/>
        </w:rPr>
      </w:pPr>
      <w:r w:rsidRPr="007F72E7">
        <w:rPr>
          <w:b/>
          <w:bCs/>
          <w:color w:val="000000" w:themeColor="text1"/>
          <w:szCs w:val="21"/>
        </w:rPr>
        <w:t>覃林</w:t>
      </w:r>
      <w:r w:rsidRPr="007F72E7">
        <w:rPr>
          <w:rFonts w:hint="eastAsia"/>
          <w:b/>
          <w:bCs/>
          <w:color w:val="000000" w:themeColor="text1"/>
          <w:szCs w:val="21"/>
        </w:rPr>
        <w:t>：</w:t>
      </w:r>
      <w:r w:rsidRPr="007F72E7">
        <w:rPr>
          <w:bCs/>
          <w:color w:val="000000" w:themeColor="text1"/>
          <w:szCs w:val="21"/>
        </w:rPr>
        <w:t>广西民族师范</w:t>
      </w:r>
      <w:r w:rsidRPr="007F72E7">
        <w:rPr>
          <w:rFonts w:hint="eastAsia"/>
          <w:bCs/>
          <w:color w:val="000000" w:themeColor="text1"/>
          <w:szCs w:val="21"/>
        </w:rPr>
        <w:t>学院</w:t>
      </w:r>
      <w:r w:rsidRPr="007F72E7">
        <w:rPr>
          <w:bCs/>
          <w:color w:val="000000" w:themeColor="text1"/>
          <w:szCs w:val="21"/>
        </w:rPr>
        <w:t>体育学院院长</w:t>
      </w:r>
    </w:p>
    <w:p w:rsidR="004B19A1" w:rsidRPr="0070072F" w:rsidRDefault="004B19A1">
      <w:pPr>
        <w:rPr>
          <w:b/>
          <w:bCs/>
          <w:color w:val="000000" w:themeColor="text1"/>
          <w:szCs w:val="21"/>
        </w:rPr>
      </w:pPr>
      <w:r w:rsidRPr="007F72E7">
        <w:rPr>
          <w:b/>
          <w:bCs/>
          <w:color w:val="000000" w:themeColor="text1"/>
          <w:szCs w:val="21"/>
        </w:rPr>
        <w:t>蒙军</w:t>
      </w:r>
      <w:r w:rsidRPr="007F72E7">
        <w:rPr>
          <w:rFonts w:hint="eastAsia"/>
          <w:b/>
          <w:bCs/>
          <w:color w:val="000000" w:themeColor="text1"/>
          <w:szCs w:val="21"/>
        </w:rPr>
        <w:t>：</w:t>
      </w:r>
      <w:r w:rsidRPr="007F72E7">
        <w:rPr>
          <w:bCs/>
          <w:color w:val="000000" w:themeColor="text1"/>
          <w:szCs w:val="21"/>
        </w:rPr>
        <w:t>广西民族师范</w:t>
      </w:r>
      <w:r w:rsidRPr="007F72E7">
        <w:rPr>
          <w:rFonts w:hint="eastAsia"/>
          <w:bCs/>
          <w:color w:val="000000" w:themeColor="text1"/>
          <w:szCs w:val="21"/>
        </w:rPr>
        <w:t>学院</w:t>
      </w:r>
      <w:r w:rsidRPr="007F72E7">
        <w:rPr>
          <w:bCs/>
          <w:color w:val="000000" w:themeColor="text1"/>
          <w:szCs w:val="21"/>
        </w:rPr>
        <w:t>体育学院副院长</w:t>
      </w:r>
    </w:p>
    <w:p w:rsidR="004B19A1" w:rsidRPr="00C75776" w:rsidRDefault="004B19A1" w:rsidP="004B19A1">
      <w:pPr>
        <w:rPr>
          <w:rFonts w:asciiTheme="minorEastAsia" w:hAnsiTheme="minorEastAsia" w:cstheme="minorEastAsia"/>
          <w:b/>
          <w:szCs w:val="21"/>
        </w:rPr>
      </w:pPr>
      <w:r w:rsidRPr="00C75776">
        <w:rPr>
          <w:rFonts w:asciiTheme="minorEastAsia" w:hAnsiTheme="minorEastAsia" w:cstheme="minorEastAsia" w:hint="eastAsia"/>
          <w:b/>
          <w:szCs w:val="21"/>
        </w:rPr>
        <w:t>《大学体育与健康（俱乐部教学版）》</w:t>
      </w:r>
    </w:p>
    <w:p w:rsidR="004B19A1" w:rsidRDefault="004B19A1" w:rsidP="004B19A1">
      <w:pPr>
        <w:rPr>
          <w:sz w:val="18"/>
          <w:szCs w:val="18"/>
        </w:rPr>
      </w:pPr>
      <w:r>
        <w:rPr>
          <w:rFonts w:hint="eastAsia"/>
          <w:sz w:val="18"/>
          <w:szCs w:val="18"/>
        </w:rPr>
        <w:lastRenderedPageBreak/>
        <w:t>主编：玉聚成</w:t>
      </w:r>
      <w:r>
        <w:rPr>
          <w:rFonts w:hint="eastAsia"/>
          <w:sz w:val="18"/>
          <w:szCs w:val="18"/>
        </w:rPr>
        <w:t xml:space="preserve">  </w:t>
      </w:r>
      <w:r>
        <w:rPr>
          <w:rFonts w:hint="eastAsia"/>
          <w:sz w:val="18"/>
          <w:szCs w:val="18"/>
        </w:rPr>
        <w:t>唐雨</w:t>
      </w:r>
    </w:p>
    <w:p w:rsidR="004B19A1" w:rsidRDefault="004B19A1" w:rsidP="004B19A1">
      <w:pPr>
        <w:rPr>
          <w:sz w:val="18"/>
          <w:szCs w:val="18"/>
        </w:rPr>
      </w:pPr>
      <w:r>
        <w:rPr>
          <w:rFonts w:hint="eastAsia"/>
          <w:sz w:val="18"/>
          <w:szCs w:val="18"/>
        </w:rPr>
        <w:t>定价：</w:t>
      </w:r>
      <w:r>
        <w:rPr>
          <w:rFonts w:hint="eastAsia"/>
          <w:sz w:val="18"/>
          <w:szCs w:val="18"/>
        </w:rPr>
        <w:t>39.50</w:t>
      </w:r>
      <w:r>
        <w:rPr>
          <w:rFonts w:hint="eastAsia"/>
          <w:sz w:val="18"/>
          <w:szCs w:val="18"/>
        </w:rPr>
        <w:t>元</w:t>
      </w:r>
    </w:p>
    <w:p w:rsidR="004B19A1" w:rsidRDefault="004B19A1" w:rsidP="004B19A1">
      <w:pPr>
        <w:rPr>
          <w:sz w:val="18"/>
          <w:szCs w:val="18"/>
        </w:rPr>
      </w:pPr>
      <w:r>
        <w:rPr>
          <w:rFonts w:hint="eastAsia"/>
          <w:sz w:val="18"/>
          <w:szCs w:val="18"/>
        </w:rPr>
        <w:t>ISBN</w:t>
      </w:r>
      <w:r>
        <w:rPr>
          <w:rFonts w:hint="eastAsia"/>
          <w:sz w:val="18"/>
          <w:szCs w:val="18"/>
        </w:rPr>
        <w:t>：</w:t>
      </w:r>
      <w:r>
        <w:rPr>
          <w:rFonts w:hint="eastAsia"/>
          <w:sz w:val="18"/>
          <w:szCs w:val="18"/>
        </w:rPr>
        <w:t>978-7-5598-1798-3</w:t>
      </w:r>
    </w:p>
    <w:p w:rsidR="0070072F" w:rsidRPr="0070072F" w:rsidRDefault="004B19A1" w:rsidP="004B19A1">
      <w:pPr>
        <w:rPr>
          <w:rFonts w:asciiTheme="minorEastAsia" w:hAnsiTheme="minorEastAsia"/>
          <w:szCs w:val="21"/>
        </w:rPr>
      </w:pPr>
      <w:r w:rsidRPr="00B7099A">
        <w:rPr>
          <w:rFonts w:asciiTheme="minorEastAsia" w:hAnsiTheme="minorEastAsia" w:hint="eastAsia"/>
          <w:noProof/>
          <w:szCs w:val="21"/>
        </w:rPr>
        <w:drawing>
          <wp:anchor distT="0" distB="0" distL="114300" distR="114300" simplePos="0" relativeHeight="251667456" behindDoc="0" locked="0" layoutInCell="1" allowOverlap="1">
            <wp:simplePos x="0" y="0"/>
            <wp:positionH relativeFrom="column">
              <wp:posOffset>273685</wp:posOffset>
            </wp:positionH>
            <wp:positionV relativeFrom="paragraph">
              <wp:posOffset>325755</wp:posOffset>
            </wp:positionV>
            <wp:extent cx="5015865" cy="5106670"/>
            <wp:effectExtent l="19050" t="0" r="0" b="0"/>
            <wp:wrapSquare wrapText="bothSides"/>
            <wp:docPr id="18" name="图片 17" descr="大学体育与健康（俱乐部教学版） 立体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学体育与健康（俱乐部教学版） 立体图.jpg"/>
                    <pic:cNvPicPr/>
                  </pic:nvPicPr>
                  <pic:blipFill>
                    <a:blip r:embed="rId15" cstate="print"/>
                    <a:srcRect t="9427" b="15388"/>
                    <a:stretch>
                      <a:fillRect/>
                    </a:stretch>
                  </pic:blipFill>
                  <pic:spPr>
                    <a:xfrm>
                      <a:off x="0" y="0"/>
                      <a:ext cx="5015865" cy="5106670"/>
                    </a:xfrm>
                    <a:prstGeom prst="rect">
                      <a:avLst/>
                    </a:prstGeom>
                  </pic:spPr>
                </pic:pic>
              </a:graphicData>
            </a:graphic>
          </wp:anchor>
        </w:drawing>
      </w:r>
      <w:r w:rsidRPr="00B7099A">
        <w:rPr>
          <w:rFonts w:asciiTheme="minorEastAsia" w:hAnsiTheme="minorEastAsia" w:hint="eastAsia"/>
          <w:szCs w:val="21"/>
        </w:rPr>
        <w:t>出版时间：2019年5月（第一版）</w:t>
      </w:r>
    </w:p>
    <w:p w:rsidR="004B19A1" w:rsidRPr="00B7099A" w:rsidRDefault="004B19A1" w:rsidP="004B19A1">
      <w:pPr>
        <w:rPr>
          <w:rFonts w:asciiTheme="minorEastAsia" w:hAnsiTheme="minorEastAsia"/>
          <w:b/>
          <w:bCs/>
          <w:color w:val="000000" w:themeColor="text1"/>
          <w:szCs w:val="21"/>
        </w:rPr>
      </w:pPr>
      <w:r w:rsidRPr="00B7099A">
        <w:rPr>
          <w:rFonts w:asciiTheme="minorEastAsia" w:hAnsiTheme="minorEastAsia"/>
          <w:b/>
          <w:bCs/>
          <w:color w:val="000000" w:themeColor="text1"/>
          <w:szCs w:val="21"/>
        </w:rPr>
        <w:t>本书特色</w:t>
      </w:r>
      <w:r w:rsidRPr="00B7099A">
        <w:rPr>
          <w:rFonts w:asciiTheme="minorEastAsia" w:hAnsiTheme="minorEastAsia" w:hint="eastAsia"/>
          <w:b/>
          <w:bCs/>
          <w:color w:val="000000" w:themeColor="text1"/>
          <w:szCs w:val="21"/>
        </w:rPr>
        <w:t>：</w:t>
      </w:r>
      <w:r w:rsidRPr="00B7099A">
        <w:rPr>
          <w:rFonts w:asciiTheme="minorEastAsia" w:hAnsiTheme="minorEastAsia" w:hint="eastAsia"/>
          <w:bCs/>
          <w:color w:val="000000" w:themeColor="text1"/>
          <w:szCs w:val="21"/>
        </w:rPr>
        <w:t>本教材以南宁学院体育俱乐部教学模式来构建，适应俱乐部教学对教材内容、教学形式、考查办法等方面的要求。教材将纸质媒体与数字媒体结合起来，通过互联网技术连接，除了完成纸质教材的功能，还进一步拓展了教材内容，丰富了知识体系，以提升学生的使用体验，增强学生自主学习的兴趣，同时满足不同水平学生的</w:t>
      </w:r>
      <w:proofErr w:type="gramStart"/>
      <w:r w:rsidRPr="00B7099A">
        <w:rPr>
          <w:rFonts w:asciiTheme="minorEastAsia" w:hAnsiTheme="minorEastAsia" w:hint="eastAsia"/>
          <w:bCs/>
          <w:color w:val="000000" w:themeColor="text1"/>
          <w:szCs w:val="21"/>
        </w:rPr>
        <w:t>现实学习</w:t>
      </w:r>
      <w:proofErr w:type="gramEnd"/>
      <w:r w:rsidRPr="00B7099A">
        <w:rPr>
          <w:rFonts w:asciiTheme="minorEastAsia" w:hAnsiTheme="minorEastAsia" w:hint="eastAsia"/>
          <w:bCs/>
          <w:color w:val="000000" w:themeColor="text1"/>
          <w:szCs w:val="21"/>
        </w:rPr>
        <w:t>需要，为培养具有终身体育学习能力、掌握科学锻炼知识的应用型本科人才打下基础。</w:t>
      </w:r>
    </w:p>
    <w:p w:rsidR="004B19A1" w:rsidRPr="00B7099A" w:rsidRDefault="004B19A1" w:rsidP="004B19A1">
      <w:pPr>
        <w:rPr>
          <w:rFonts w:asciiTheme="minorEastAsia" w:hAnsiTheme="minorEastAsia"/>
          <w:b/>
          <w:bCs/>
          <w:color w:val="000000" w:themeColor="text1"/>
          <w:szCs w:val="21"/>
        </w:rPr>
      </w:pPr>
      <w:r w:rsidRPr="00B7099A">
        <w:rPr>
          <w:rFonts w:asciiTheme="minorEastAsia" w:hAnsiTheme="minorEastAsia" w:hint="eastAsia"/>
          <w:b/>
          <w:bCs/>
          <w:color w:val="000000" w:themeColor="text1"/>
          <w:szCs w:val="21"/>
        </w:rPr>
        <w:t>作者简介：</w:t>
      </w:r>
    </w:p>
    <w:p w:rsidR="004B19A1" w:rsidRPr="00B7099A" w:rsidRDefault="004B19A1" w:rsidP="004B19A1">
      <w:pPr>
        <w:rPr>
          <w:rFonts w:asciiTheme="minorEastAsia" w:hAnsiTheme="minorEastAsia"/>
          <w:bCs/>
          <w:color w:val="000000" w:themeColor="text1"/>
          <w:szCs w:val="21"/>
        </w:rPr>
      </w:pPr>
      <w:r w:rsidRPr="00B7099A">
        <w:rPr>
          <w:rFonts w:asciiTheme="minorEastAsia" w:hAnsiTheme="minorEastAsia" w:hint="eastAsia"/>
          <w:bCs/>
          <w:color w:val="000000" w:themeColor="text1"/>
          <w:szCs w:val="21"/>
        </w:rPr>
        <w:t>玉聚成：南宁学院校工会副主席</w:t>
      </w:r>
    </w:p>
    <w:p w:rsidR="004B19A1" w:rsidRPr="00B7099A" w:rsidRDefault="004B19A1" w:rsidP="004B19A1">
      <w:pPr>
        <w:rPr>
          <w:rFonts w:asciiTheme="minorEastAsia" w:hAnsiTheme="minorEastAsia"/>
          <w:bCs/>
          <w:color w:val="000000" w:themeColor="text1"/>
          <w:szCs w:val="21"/>
        </w:rPr>
      </w:pPr>
      <w:r w:rsidRPr="00B7099A">
        <w:rPr>
          <w:rFonts w:asciiTheme="minorEastAsia" w:hAnsiTheme="minorEastAsia" w:hint="eastAsia"/>
          <w:bCs/>
          <w:color w:val="000000" w:themeColor="text1"/>
          <w:szCs w:val="21"/>
        </w:rPr>
        <w:t>唐雨：南宁学院体育教研室主任</w:t>
      </w:r>
    </w:p>
    <w:p w:rsidR="004B19A1" w:rsidRDefault="004B19A1"/>
    <w:p w:rsidR="00F760E5" w:rsidRDefault="00F760E5"/>
    <w:p w:rsidR="0070072F" w:rsidRDefault="0070072F" w:rsidP="00F760E5">
      <w:pPr>
        <w:rPr>
          <w:rFonts w:hint="eastAsia"/>
        </w:rPr>
      </w:pPr>
    </w:p>
    <w:p w:rsidR="00341420" w:rsidRDefault="00341420" w:rsidP="00F760E5">
      <w:pPr>
        <w:rPr>
          <w:rFonts w:hint="eastAsia"/>
        </w:rPr>
      </w:pPr>
    </w:p>
    <w:p w:rsidR="00341420" w:rsidRDefault="00341420" w:rsidP="00F760E5">
      <w:pPr>
        <w:rPr>
          <w:rFonts w:hint="eastAsia"/>
        </w:rPr>
      </w:pPr>
    </w:p>
    <w:p w:rsidR="00341420" w:rsidRDefault="00341420" w:rsidP="00F760E5">
      <w:pPr>
        <w:rPr>
          <w:b/>
          <w:bCs/>
          <w:szCs w:val="21"/>
        </w:rPr>
      </w:pPr>
    </w:p>
    <w:p w:rsidR="00F760E5" w:rsidRDefault="00F760E5" w:rsidP="00F760E5">
      <w:pPr>
        <w:rPr>
          <w:b/>
          <w:bCs/>
          <w:szCs w:val="21"/>
        </w:rPr>
      </w:pPr>
      <w:r>
        <w:rPr>
          <w:noProof/>
        </w:rPr>
        <w:lastRenderedPageBreak/>
        <w:drawing>
          <wp:anchor distT="0" distB="0" distL="114300" distR="114300" simplePos="0" relativeHeight="251672576" behindDoc="0" locked="0" layoutInCell="1" allowOverlap="1">
            <wp:simplePos x="0" y="0"/>
            <wp:positionH relativeFrom="column">
              <wp:posOffset>4076700</wp:posOffset>
            </wp:positionH>
            <wp:positionV relativeFrom="paragraph">
              <wp:posOffset>-18415</wp:posOffset>
            </wp:positionV>
            <wp:extent cx="914400" cy="914400"/>
            <wp:effectExtent l="19050" t="0" r="0" b="0"/>
            <wp:wrapSquare wrapText="bothSides"/>
            <wp:docPr id="6" name="图片 5" descr="创新创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创新创业"/>
                    <pic:cNvPicPr>
                      <a:picLocks noChangeAspect="1" noChangeArrowheads="1"/>
                    </pic:cNvPicPr>
                  </pic:nvPicPr>
                  <pic:blipFill>
                    <a:blip r:embed="rId16" cstate="print"/>
                    <a:srcRect/>
                    <a:stretch>
                      <a:fillRect/>
                    </a:stretch>
                  </pic:blipFill>
                  <pic:spPr bwMode="auto">
                    <a:xfrm>
                      <a:off x="0" y="0"/>
                      <a:ext cx="914400" cy="914400"/>
                    </a:xfrm>
                    <a:prstGeom prst="rect">
                      <a:avLst/>
                    </a:prstGeom>
                    <a:noFill/>
                  </pic:spPr>
                </pic:pic>
              </a:graphicData>
            </a:graphic>
          </wp:anchor>
        </w:drawing>
      </w:r>
    </w:p>
    <w:p w:rsidR="00F760E5" w:rsidRPr="005A54C7" w:rsidRDefault="00F760E5" w:rsidP="00F760E5">
      <w:pPr>
        <w:rPr>
          <w:rFonts w:ascii="宋体" w:eastAsia="宋体" w:hAnsi="宋体" w:cs="宋体"/>
          <w:b/>
          <w:kern w:val="0"/>
          <w:szCs w:val="21"/>
        </w:rPr>
      </w:pPr>
      <w:r w:rsidRPr="005A54C7">
        <w:rPr>
          <w:rFonts w:hint="eastAsia"/>
          <w:b/>
          <w:bCs/>
          <w:szCs w:val="21"/>
        </w:rPr>
        <w:t>《</w:t>
      </w:r>
      <w:r w:rsidRPr="005A54C7">
        <w:rPr>
          <w:rFonts w:ascii="宋体" w:eastAsia="宋体" w:hAnsi="宋体" w:cs="宋体"/>
          <w:b/>
          <w:kern w:val="0"/>
          <w:szCs w:val="21"/>
        </w:rPr>
        <w:t>大学生创新创业基础</w:t>
      </w:r>
      <w:r w:rsidRPr="005A54C7">
        <w:rPr>
          <w:rFonts w:hint="eastAsia"/>
          <w:b/>
          <w:bCs/>
          <w:szCs w:val="21"/>
        </w:rPr>
        <w:t>》</w:t>
      </w:r>
    </w:p>
    <w:p w:rsidR="00F760E5" w:rsidRPr="00E97A82" w:rsidRDefault="00F760E5" w:rsidP="00F760E5">
      <w:pPr>
        <w:rPr>
          <w:rFonts w:cstheme="minorHAnsi"/>
          <w:sz w:val="18"/>
          <w:szCs w:val="18"/>
        </w:rPr>
      </w:pPr>
      <w:r w:rsidRPr="00E97A82">
        <w:rPr>
          <w:rFonts w:cstheme="minorHAnsi"/>
          <w:sz w:val="18"/>
          <w:szCs w:val="18"/>
        </w:rPr>
        <w:t>主编：</w:t>
      </w:r>
      <w:proofErr w:type="gramStart"/>
      <w:r w:rsidRPr="0024463F">
        <w:rPr>
          <w:rFonts w:cstheme="minorHAnsi" w:hint="eastAsia"/>
          <w:sz w:val="18"/>
          <w:szCs w:val="18"/>
        </w:rPr>
        <w:t>蒙志明</w:t>
      </w:r>
      <w:proofErr w:type="gramEnd"/>
      <w:r w:rsidRPr="0024463F">
        <w:rPr>
          <w:rFonts w:cstheme="minorHAnsi" w:hint="eastAsia"/>
          <w:sz w:val="18"/>
          <w:szCs w:val="18"/>
        </w:rPr>
        <w:t xml:space="preserve"> </w:t>
      </w:r>
      <w:r w:rsidRPr="0024463F">
        <w:rPr>
          <w:rFonts w:cstheme="minorHAnsi" w:hint="eastAsia"/>
          <w:sz w:val="18"/>
          <w:szCs w:val="18"/>
        </w:rPr>
        <w:t>黄金</w:t>
      </w:r>
      <w:proofErr w:type="gramStart"/>
      <w:r w:rsidRPr="0024463F">
        <w:rPr>
          <w:rFonts w:cstheme="minorHAnsi" w:hint="eastAsia"/>
          <w:sz w:val="18"/>
          <w:szCs w:val="18"/>
        </w:rPr>
        <w:t>鑫</w:t>
      </w:r>
      <w:proofErr w:type="gramEnd"/>
      <w:r w:rsidRPr="0024463F">
        <w:rPr>
          <w:rFonts w:cstheme="minorHAnsi" w:hint="eastAsia"/>
          <w:sz w:val="18"/>
          <w:szCs w:val="18"/>
        </w:rPr>
        <w:t xml:space="preserve"> </w:t>
      </w:r>
      <w:r w:rsidRPr="0024463F">
        <w:rPr>
          <w:rFonts w:cstheme="minorHAnsi" w:hint="eastAsia"/>
          <w:sz w:val="18"/>
          <w:szCs w:val="18"/>
        </w:rPr>
        <w:t>罗晓曙</w:t>
      </w:r>
      <w:r>
        <w:rPr>
          <w:rFonts w:cstheme="minorHAnsi" w:hint="eastAsia"/>
          <w:sz w:val="18"/>
          <w:szCs w:val="18"/>
        </w:rPr>
        <w:t xml:space="preserve">                     </w:t>
      </w:r>
    </w:p>
    <w:p w:rsidR="00F760E5" w:rsidRDefault="00F760E5" w:rsidP="00F760E5">
      <w:pPr>
        <w:rPr>
          <w:sz w:val="18"/>
          <w:szCs w:val="18"/>
        </w:rPr>
      </w:pPr>
      <w:r>
        <w:rPr>
          <w:rFonts w:hint="eastAsia"/>
          <w:sz w:val="18"/>
          <w:szCs w:val="18"/>
        </w:rPr>
        <w:t>估价：</w:t>
      </w:r>
      <w:r>
        <w:rPr>
          <w:rFonts w:hint="eastAsia"/>
          <w:sz w:val="18"/>
          <w:szCs w:val="18"/>
        </w:rPr>
        <w:t>32.00</w:t>
      </w:r>
      <w:r>
        <w:rPr>
          <w:rFonts w:hint="eastAsia"/>
          <w:sz w:val="18"/>
          <w:szCs w:val="18"/>
        </w:rPr>
        <w:t>元</w:t>
      </w:r>
    </w:p>
    <w:p w:rsidR="00F760E5" w:rsidRDefault="00F760E5" w:rsidP="00F760E5">
      <w:pPr>
        <w:rPr>
          <w:sz w:val="18"/>
          <w:szCs w:val="18"/>
        </w:rPr>
      </w:pPr>
      <w:r>
        <w:rPr>
          <w:rFonts w:hint="eastAsia"/>
          <w:sz w:val="18"/>
          <w:szCs w:val="18"/>
        </w:rPr>
        <w:t>ISBN</w:t>
      </w:r>
      <w:r>
        <w:rPr>
          <w:rFonts w:hint="eastAsia"/>
          <w:sz w:val="18"/>
          <w:szCs w:val="18"/>
        </w:rPr>
        <w:t>：</w:t>
      </w:r>
      <w:r>
        <w:rPr>
          <w:sz w:val="18"/>
          <w:szCs w:val="18"/>
        </w:rPr>
        <w:t>978-7-5</w:t>
      </w:r>
      <w:r>
        <w:rPr>
          <w:rFonts w:hint="eastAsia"/>
          <w:sz w:val="18"/>
          <w:szCs w:val="18"/>
        </w:rPr>
        <w:t>598</w:t>
      </w:r>
      <w:r>
        <w:rPr>
          <w:sz w:val="18"/>
          <w:szCs w:val="18"/>
        </w:rPr>
        <w:t>-</w:t>
      </w:r>
      <w:r>
        <w:rPr>
          <w:rFonts w:hint="eastAsia"/>
          <w:sz w:val="18"/>
          <w:szCs w:val="18"/>
        </w:rPr>
        <w:t xml:space="preserve">0970-4 </w:t>
      </w:r>
    </w:p>
    <w:p w:rsidR="00F760E5" w:rsidRDefault="00F760E5" w:rsidP="00F760E5">
      <w:pPr>
        <w:rPr>
          <w:sz w:val="18"/>
          <w:szCs w:val="18"/>
        </w:rPr>
      </w:pPr>
      <w:r>
        <w:rPr>
          <w:rFonts w:hint="eastAsia"/>
          <w:sz w:val="18"/>
          <w:szCs w:val="18"/>
        </w:rPr>
        <w:t>出版日期：</w:t>
      </w:r>
      <w:r>
        <w:rPr>
          <w:rFonts w:hint="eastAsia"/>
          <w:sz w:val="18"/>
          <w:szCs w:val="18"/>
        </w:rPr>
        <w:t>2018</w:t>
      </w:r>
      <w:r>
        <w:rPr>
          <w:rFonts w:hint="eastAsia"/>
          <w:sz w:val="18"/>
          <w:szCs w:val="18"/>
        </w:rPr>
        <w:t>年</w:t>
      </w:r>
      <w:r>
        <w:rPr>
          <w:rFonts w:hint="eastAsia"/>
          <w:sz w:val="18"/>
          <w:szCs w:val="18"/>
        </w:rPr>
        <w:t>8</w:t>
      </w:r>
      <w:r>
        <w:rPr>
          <w:rFonts w:hint="eastAsia"/>
          <w:sz w:val="18"/>
          <w:szCs w:val="18"/>
        </w:rPr>
        <w:t>月（第一版）</w:t>
      </w:r>
      <w:r>
        <w:rPr>
          <w:rFonts w:hint="eastAsia"/>
          <w:sz w:val="18"/>
          <w:szCs w:val="18"/>
        </w:rPr>
        <w:t xml:space="preserve">                                         </w:t>
      </w:r>
      <w:proofErr w:type="gramStart"/>
      <w:r>
        <w:rPr>
          <w:rFonts w:asciiTheme="minorEastAsia" w:hAnsiTheme="minorEastAsia" w:cstheme="minorEastAsia" w:hint="eastAsia"/>
          <w:sz w:val="18"/>
          <w:szCs w:val="18"/>
        </w:rPr>
        <w:t>扫码查看</w:t>
      </w:r>
      <w:proofErr w:type="gramEnd"/>
      <w:r>
        <w:rPr>
          <w:rFonts w:asciiTheme="minorEastAsia" w:hAnsiTheme="minorEastAsia" w:cstheme="minorEastAsia" w:hint="eastAsia"/>
          <w:sz w:val="18"/>
          <w:szCs w:val="18"/>
        </w:rPr>
        <w:t>教材详情</w:t>
      </w:r>
    </w:p>
    <w:p w:rsidR="00F760E5" w:rsidRPr="003D4AAC" w:rsidRDefault="00F760E5" w:rsidP="00341420">
      <w:pPr>
        <w:jc w:val="center"/>
        <w:rPr>
          <w:b/>
          <w:sz w:val="18"/>
          <w:szCs w:val="18"/>
        </w:rPr>
      </w:pPr>
      <w:r w:rsidRPr="003D4AAC">
        <w:rPr>
          <w:rFonts w:hint="eastAsia"/>
          <w:b/>
          <w:bCs/>
          <w:szCs w:val="21"/>
        </w:rPr>
        <w:t>一本可以</w:t>
      </w:r>
      <w:r w:rsidRPr="003D4AAC">
        <w:rPr>
          <w:rFonts w:cstheme="minorHAnsi" w:hint="eastAsia"/>
          <w:b/>
          <w:bCs/>
          <w:szCs w:val="21"/>
        </w:rPr>
        <w:t>提升大学生创新创业意识、创新思维的教材</w:t>
      </w:r>
    </w:p>
    <w:p w:rsidR="00F760E5" w:rsidRPr="00B51CB1" w:rsidRDefault="00F760E5" w:rsidP="00F760E5">
      <w:pPr>
        <w:rPr>
          <w:rFonts w:cstheme="minorHAnsi"/>
          <w:bCs/>
          <w:szCs w:val="21"/>
        </w:rPr>
      </w:pPr>
      <w:r>
        <w:rPr>
          <w:noProof/>
        </w:rPr>
        <w:drawing>
          <wp:anchor distT="0" distB="0" distL="114300" distR="114300" simplePos="0" relativeHeight="251671552" behindDoc="1" locked="0" layoutInCell="1" allowOverlap="1">
            <wp:simplePos x="0" y="0"/>
            <wp:positionH relativeFrom="column">
              <wp:posOffset>457200</wp:posOffset>
            </wp:positionH>
            <wp:positionV relativeFrom="paragraph">
              <wp:posOffset>80645</wp:posOffset>
            </wp:positionV>
            <wp:extent cx="4133850" cy="5518150"/>
            <wp:effectExtent l="19050" t="0" r="0" b="0"/>
            <wp:wrapTopAndBottom/>
            <wp:docPr id="5" name="图片 4" descr="大学生创新创业基础 - 立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大学生创新创业基础 - 立体"/>
                    <pic:cNvPicPr>
                      <a:picLocks noChangeAspect="1" noChangeArrowheads="1"/>
                    </pic:cNvPicPr>
                  </pic:nvPicPr>
                  <pic:blipFill>
                    <a:blip r:embed="rId17" cstate="print"/>
                    <a:srcRect l="12070" t="7721" r="6714" b="15570"/>
                    <a:stretch>
                      <a:fillRect/>
                    </a:stretch>
                  </pic:blipFill>
                  <pic:spPr bwMode="auto">
                    <a:xfrm>
                      <a:off x="0" y="0"/>
                      <a:ext cx="4133850" cy="5518150"/>
                    </a:xfrm>
                    <a:prstGeom prst="rect">
                      <a:avLst/>
                    </a:prstGeom>
                    <a:noFill/>
                  </pic:spPr>
                </pic:pic>
              </a:graphicData>
            </a:graphic>
          </wp:anchor>
        </w:drawing>
      </w:r>
      <w:r w:rsidRPr="001C0FB1">
        <w:rPr>
          <w:rFonts w:cstheme="minorHAnsi"/>
          <w:b/>
          <w:bCs/>
          <w:szCs w:val="21"/>
        </w:rPr>
        <w:t>本书特色：</w:t>
      </w:r>
      <w:r w:rsidRPr="001C0FB1">
        <w:rPr>
          <w:rFonts w:cstheme="minorHAnsi" w:hint="eastAsia"/>
          <w:bCs/>
          <w:szCs w:val="21"/>
        </w:rPr>
        <w:t>本书以提升大学生创新创业意识、创新思维，提高大学生创新创业能力为目标，以创业一般过程为主线进行章节的编排与撰写。分别</w:t>
      </w:r>
      <w:r>
        <w:rPr>
          <w:rFonts w:cstheme="minorHAnsi" w:hint="eastAsia"/>
          <w:bCs/>
          <w:szCs w:val="21"/>
        </w:rPr>
        <w:t>有</w:t>
      </w:r>
      <w:r w:rsidRPr="001C0FB1">
        <w:rPr>
          <w:rFonts w:cstheme="minorHAnsi" w:hint="eastAsia"/>
          <w:bCs/>
          <w:szCs w:val="21"/>
        </w:rPr>
        <w:t>：创</w:t>
      </w:r>
      <w:r>
        <w:rPr>
          <w:rFonts w:cstheme="minorHAnsi" w:hint="eastAsia"/>
          <w:bCs/>
          <w:szCs w:val="21"/>
        </w:rPr>
        <w:t>新创业概论、创新思维训练</w:t>
      </w:r>
      <w:proofErr w:type="gramStart"/>
      <w:r>
        <w:rPr>
          <w:rFonts w:cstheme="minorHAnsi" w:hint="eastAsia"/>
          <w:bCs/>
          <w:szCs w:val="21"/>
        </w:rPr>
        <w:t>与创客方法论</w:t>
      </w:r>
      <w:proofErr w:type="gramEnd"/>
      <w:r>
        <w:rPr>
          <w:rFonts w:cstheme="minorHAnsi" w:hint="eastAsia"/>
          <w:bCs/>
          <w:szCs w:val="21"/>
        </w:rPr>
        <w:t>、创业者素质与创业团队组建等等</w:t>
      </w:r>
      <w:r w:rsidRPr="001C0FB1">
        <w:rPr>
          <w:rFonts w:cstheme="minorHAnsi" w:hint="eastAsia"/>
          <w:bCs/>
          <w:szCs w:val="21"/>
        </w:rPr>
        <w:t>。并针对“互联网</w:t>
      </w:r>
      <w:r w:rsidRPr="001C0FB1">
        <w:rPr>
          <w:rFonts w:cstheme="minorHAnsi" w:hint="eastAsia"/>
          <w:bCs/>
          <w:szCs w:val="21"/>
        </w:rPr>
        <w:t>+</w:t>
      </w:r>
      <w:r w:rsidRPr="001C0FB1">
        <w:rPr>
          <w:rFonts w:cstheme="minorHAnsi" w:hint="eastAsia"/>
          <w:bCs/>
          <w:szCs w:val="21"/>
        </w:rPr>
        <w:t>”大学生创新创业大赛的优秀项目进行剖析，本书适合作为高等学校本科生创新创业教育的通识教材，可作为社会有志创业的读者参考</w:t>
      </w:r>
    </w:p>
    <w:p w:rsidR="00F760E5" w:rsidRPr="00E831A4" w:rsidRDefault="00F760E5" w:rsidP="00F760E5">
      <w:pPr>
        <w:rPr>
          <w:b/>
          <w:bCs/>
          <w:szCs w:val="21"/>
        </w:rPr>
      </w:pPr>
      <w:r>
        <w:rPr>
          <w:rFonts w:hint="eastAsia"/>
          <w:b/>
          <w:bCs/>
          <w:szCs w:val="21"/>
        </w:rPr>
        <w:t>作者简介：</w:t>
      </w:r>
    </w:p>
    <w:p w:rsidR="00F760E5" w:rsidRDefault="00F760E5" w:rsidP="00F760E5">
      <w:pPr>
        <w:rPr>
          <w:bCs/>
          <w:szCs w:val="21"/>
        </w:rPr>
      </w:pPr>
      <w:r w:rsidRPr="009C251E">
        <w:rPr>
          <w:bCs/>
          <w:szCs w:val="21"/>
        </w:rPr>
        <w:t>罗晓曙</w:t>
      </w:r>
      <w:r>
        <w:rPr>
          <w:rFonts w:hint="eastAsia"/>
          <w:bCs/>
          <w:szCs w:val="21"/>
        </w:rPr>
        <w:t>：</w:t>
      </w:r>
      <w:r w:rsidRPr="009C251E">
        <w:rPr>
          <w:bCs/>
          <w:szCs w:val="21"/>
        </w:rPr>
        <w:t>广西</w:t>
      </w:r>
      <w:r>
        <w:rPr>
          <w:bCs/>
          <w:szCs w:val="21"/>
        </w:rPr>
        <w:t>师范大学创新创业学院院长</w:t>
      </w:r>
    </w:p>
    <w:p w:rsidR="00F760E5" w:rsidRPr="009C251E" w:rsidRDefault="00F760E5" w:rsidP="00F760E5">
      <w:pPr>
        <w:rPr>
          <w:bCs/>
          <w:szCs w:val="21"/>
        </w:rPr>
      </w:pPr>
      <w:proofErr w:type="gramStart"/>
      <w:r w:rsidRPr="009C251E">
        <w:rPr>
          <w:bCs/>
          <w:szCs w:val="21"/>
        </w:rPr>
        <w:t>蒙志明</w:t>
      </w:r>
      <w:proofErr w:type="gramEnd"/>
      <w:r w:rsidRPr="009C251E">
        <w:rPr>
          <w:rFonts w:hint="eastAsia"/>
          <w:bCs/>
          <w:szCs w:val="21"/>
        </w:rPr>
        <w:t>：</w:t>
      </w:r>
      <w:r w:rsidRPr="009C251E">
        <w:rPr>
          <w:bCs/>
          <w:szCs w:val="21"/>
        </w:rPr>
        <w:t>广西</w:t>
      </w:r>
      <w:r>
        <w:rPr>
          <w:bCs/>
          <w:szCs w:val="21"/>
        </w:rPr>
        <w:t>师范大学创新创业学院副院长</w:t>
      </w:r>
    </w:p>
    <w:p w:rsidR="0070072F" w:rsidRPr="0070072F" w:rsidRDefault="00F760E5" w:rsidP="0070072F">
      <w:pPr>
        <w:rPr>
          <w:bCs/>
          <w:szCs w:val="21"/>
        </w:rPr>
      </w:pPr>
      <w:r w:rsidRPr="009C251E">
        <w:rPr>
          <w:rFonts w:hint="eastAsia"/>
          <w:bCs/>
          <w:szCs w:val="21"/>
        </w:rPr>
        <w:t>黄金</w:t>
      </w:r>
      <w:proofErr w:type="gramStart"/>
      <w:r w:rsidRPr="009C251E">
        <w:rPr>
          <w:rFonts w:hint="eastAsia"/>
          <w:bCs/>
          <w:szCs w:val="21"/>
        </w:rPr>
        <w:t>鑫</w:t>
      </w:r>
      <w:proofErr w:type="gramEnd"/>
      <w:r>
        <w:rPr>
          <w:rFonts w:hint="eastAsia"/>
          <w:bCs/>
          <w:szCs w:val="21"/>
        </w:rPr>
        <w:t>：广西师范大学创新创业学院教研室主任</w:t>
      </w:r>
    </w:p>
    <w:p w:rsidR="0070072F" w:rsidRDefault="0070072F" w:rsidP="0070072F">
      <w:pPr>
        <w:pBdr>
          <w:bottom w:val="single" w:sz="6" w:space="1" w:color="auto"/>
        </w:pBdr>
        <w:jc w:val="left"/>
        <w:rPr>
          <w:rFonts w:ascii="黑体" w:eastAsia="黑体" w:hAnsi="黑体" w:cs="Arial"/>
          <w:color w:val="C00000"/>
          <w:sz w:val="28"/>
          <w:szCs w:val="28"/>
        </w:rPr>
      </w:pPr>
      <w:r>
        <w:rPr>
          <w:rFonts w:ascii="黑体" w:eastAsia="黑体" w:hAnsi="黑体" w:cs="Arial" w:hint="eastAsia"/>
          <w:color w:val="C00000"/>
          <w:sz w:val="28"/>
          <w:szCs w:val="28"/>
        </w:rPr>
        <w:lastRenderedPageBreak/>
        <w:t>一本传诵经典的育人之作</w:t>
      </w:r>
    </w:p>
    <w:p w:rsidR="0070072F" w:rsidRPr="00207135" w:rsidRDefault="0070072F" w:rsidP="0070072F">
      <w:pPr>
        <w:widowControl/>
        <w:autoSpaceDE w:val="0"/>
        <w:spacing w:line="300" w:lineRule="exact"/>
        <w:jc w:val="left"/>
        <w:rPr>
          <w:rFonts w:ascii="宋体" w:hAnsi="宋体" w:cs="Arial"/>
          <w:color w:val="000000"/>
          <w:kern w:val="0"/>
          <w:sz w:val="18"/>
          <w:szCs w:val="18"/>
        </w:rPr>
      </w:pPr>
      <w:r>
        <w:rPr>
          <w:rFonts w:ascii="宋体" w:hAnsi="宋体" w:cs="Arial" w:hint="eastAsia"/>
          <w:noProof/>
          <w:color w:val="000000"/>
          <w:kern w:val="0"/>
          <w:sz w:val="18"/>
          <w:szCs w:val="18"/>
        </w:rPr>
        <w:drawing>
          <wp:anchor distT="0" distB="0" distL="114300" distR="114300" simplePos="0" relativeHeight="251674624" behindDoc="1" locked="0" layoutInCell="1" allowOverlap="1">
            <wp:simplePos x="0" y="0"/>
            <wp:positionH relativeFrom="column">
              <wp:posOffset>4848225</wp:posOffset>
            </wp:positionH>
            <wp:positionV relativeFrom="paragraph">
              <wp:posOffset>15240</wp:posOffset>
            </wp:positionV>
            <wp:extent cx="768350" cy="768350"/>
            <wp:effectExtent l="19050" t="0" r="0" b="0"/>
            <wp:wrapTight wrapText="bothSides">
              <wp:wrapPolygon edited="0">
                <wp:start x="-536" y="0"/>
                <wp:lineTo x="-536" y="20886"/>
                <wp:lineTo x="21421" y="20886"/>
                <wp:lineTo x="21421" y="0"/>
                <wp:lineTo x="-536" y="0"/>
              </wp:wrapPolygon>
            </wp:wrapTight>
            <wp:docPr id="7" name="图片 12" descr="C:\Users\管管\Documents\Tencent Files\675852080\FileRecv\1.《论语》八则（节选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管管\Documents\Tencent Files\675852080\FileRecv\1.《论语》八则（节选一）.png"/>
                    <pic:cNvPicPr>
                      <a:picLocks noChangeAspect="1" noChangeArrowheads="1"/>
                    </pic:cNvPicPr>
                  </pic:nvPicPr>
                  <pic:blipFill>
                    <a:blip r:embed="rId18" cstate="print"/>
                    <a:srcRect/>
                    <a:stretch>
                      <a:fillRect/>
                    </a:stretch>
                  </pic:blipFill>
                  <pic:spPr bwMode="auto">
                    <a:xfrm flipH="1">
                      <a:off x="0" y="0"/>
                      <a:ext cx="768350" cy="768350"/>
                    </a:xfrm>
                    <a:prstGeom prst="rect">
                      <a:avLst/>
                    </a:prstGeom>
                    <a:noFill/>
                    <a:ln w="9525">
                      <a:noFill/>
                      <a:miter lim="800000"/>
                      <a:headEnd/>
                      <a:tailEnd/>
                    </a:ln>
                  </pic:spPr>
                </pic:pic>
              </a:graphicData>
            </a:graphic>
          </wp:anchor>
        </w:drawing>
      </w:r>
      <w:r w:rsidRPr="00207135">
        <w:rPr>
          <w:rFonts w:ascii="宋体" w:hAnsi="宋体" w:cs="Arial" w:hint="eastAsia"/>
          <w:color w:val="000000"/>
          <w:kern w:val="0"/>
          <w:sz w:val="18"/>
          <w:szCs w:val="18"/>
        </w:rPr>
        <w:t>书名：经典习读</w:t>
      </w:r>
    </w:p>
    <w:p w:rsidR="0070072F" w:rsidRPr="00207135" w:rsidRDefault="0070072F" w:rsidP="0070072F">
      <w:pPr>
        <w:widowControl/>
        <w:autoSpaceDE w:val="0"/>
        <w:spacing w:line="300" w:lineRule="exact"/>
        <w:jc w:val="left"/>
        <w:rPr>
          <w:rFonts w:ascii="宋体" w:hAnsi="宋体" w:cs="Arial"/>
          <w:color w:val="000000"/>
          <w:kern w:val="0"/>
          <w:sz w:val="18"/>
          <w:szCs w:val="18"/>
        </w:rPr>
      </w:pPr>
      <w:r w:rsidRPr="00207135">
        <w:rPr>
          <w:rFonts w:ascii="宋体" w:hAnsi="宋体" w:cs="Arial" w:hint="eastAsia"/>
          <w:color w:val="000000"/>
          <w:kern w:val="0"/>
          <w:sz w:val="18"/>
          <w:szCs w:val="18"/>
        </w:rPr>
        <w:t xml:space="preserve">作者：姜大源 </w:t>
      </w:r>
      <w:proofErr w:type="gramStart"/>
      <w:r w:rsidRPr="00207135">
        <w:rPr>
          <w:rFonts w:ascii="宋体" w:hAnsi="宋体" w:cs="Arial" w:hint="eastAsia"/>
          <w:color w:val="000000"/>
          <w:kern w:val="0"/>
          <w:sz w:val="18"/>
          <w:szCs w:val="18"/>
        </w:rPr>
        <w:t>韦伟松</w:t>
      </w:r>
      <w:proofErr w:type="gramEnd"/>
      <w:r w:rsidRPr="00207135">
        <w:rPr>
          <w:rFonts w:ascii="宋体" w:hAnsi="宋体" w:cs="Arial" w:hint="eastAsia"/>
          <w:color w:val="000000"/>
          <w:kern w:val="0"/>
          <w:sz w:val="18"/>
          <w:szCs w:val="18"/>
        </w:rPr>
        <w:t xml:space="preserve"> 卢森焕 黄绍光                      </w:t>
      </w:r>
    </w:p>
    <w:p w:rsidR="0070072F" w:rsidRPr="00207135" w:rsidRDefault="0070072F" w:rsidP="0070072F">
      <w:pPr>
        <w:widowControl/>
        <w:autoSpaceDE w:val="0"/>
        <w:spacing w:line="300" w:lineRule="exact"/>
        <w:jc w:val="left"/>
        <w:rPr>
          <w:rFonts w:ascii="宋体" w:hAnsi="宋体" w:cs="Arial"/>
          <w:color w:val="000000"/>
          <w:kern w:val="0"/>
          <w:sz w:val="18"/>
          <w:szCs w:val="18"/>
        </w:rPr>
      </w:pPr>
      <w:r w:rsidRPr="00207135">
        <w:rPr>
          <w:rFonts w:ascii="宋体" w:hAnsi="宋体" w:cs="Arial" w:hint="eastAsia"/>
          <w:color w:val="000000"/>
          <w:kern w:val="0"/>
          <w:sz w:val="18"/>
          <w:szCs w:val="18"/>
        </w:rPr>
        <w:t>书号：978-7-5598-1928-4</w:t>
      </w:r>
    </w:p>
    <w:p w:rsidR="0070072F" w:rsidRPr="00207135" w:rsidRDefault="0070072F" w:rsidP="0070072F">
      <w:pPr>
        <w:widowControl/>
        <w:autoSpaceDE w:val="0"/>
        <w:spacing w:line="300" w:lineRule="exact"/>
        <w:jc w:val="left"/>
        <w:rPr>
          <w:rFonts w:ascii="宋体" w:hAnsi="宋体" w:cs="Arial"/>
          <w:color w:val="000000"/>
          <w:kern w:val="0"/>
          <w:sz w:val="18"/>
          <w:szCs w:val="18"/>
        </w:rPr>
      </w:pPr>
      <w:r w:rsidRPr="00207135">
        <w:rPr>
          <w:rFonts w:ascii="宋体" w:hAnsi="宋体" w:cs="Arial" w:hint="eastAsia"/>
          <w:color w:val="000000"/>
          <w:kern w:val="0"/>
          <w:sz w:val="18"/>
          <w:szCs w:val="18"/>
        </w:rPr>
        <w:t>出版时间：2019</w:t>
      </w:r>
      <w:r>
        <w:rPr>
          <w:rFonts w:ascii="宋体" w:hAnsi="宋体" w:cs="Arial" w:hint="eastAsia"/>
          <w:color w:val="000000"/>
          <w:kern w:val="0"/>
          <w:sz w:val="18"/>
          <w:szCs w:val="18"/>
        </w:rPr>
        <w:t>年</w:t>
      </w:r>
    </w:p>
    <w:p w:rsidR="0070072F" w:rsidRPr="00207135" w:rsidRDefault="0070072F" w:rsidP="0070072F">
      <w:pPr>
        <w:widowControl/>
        <w:autoSpaceDE w:val="0"/>
        <w:spacing w:line="300" w:lineRule="exact"/>
        <w:jc w:val="left"/>
        <w:rPr>
          <w:rFonts w:ascii="宋体" w:hAnsi="宋体" w:cs="Arial"/>
          <w:color w:val="000000"/>
          <w:kern w:val="0"/>
          <w:sz w:val="18"/>
          <w:szCs w:val="18"/>
        </w:rPr>
      </w:pPr>
      <w:r w:rsidRPr="00207135">
        <w:rPr>
          <w:rFonts w:ascii="宋体" w:hAnsi="宋体" w:cs="Arial" w:hint="eastAsia"/>
          <w:color w:val="000000"/>
          <w:kern w:val="0"/>
          <w:sz w:val="18"/>
          <w:szCs w:val="18"/>
        </w:rPr>
        <w:t>定价：38</w:t>
      </w:r>
      <w:r>
        <w:rPr>
          <w:rFonts w:ascii="宋体" w:hAnsi="宋体" w:cs="Arial" w:hint="eastAsia"/>
          <w:color w:val="000000"/>
          <w:kern w:val="0"/>
          <w:sz w:val="18"/>
          <w:szCs w:val="18"/>
        </w:rPr>
        <w:t>元</w:t>
      </w:r>
    </w:p>
    <w:p w:rsidR="0070072F" w:rsidRDefault="0070072F" w:rsidP="0070072F">
      <w:pPr>
        <w:widowControl/>
        <w:autoSpaceDE w:val="0"/>
        <w:spacing w:line="300" w:lineRule="exact"/>
        <w:rPr>
          <w:rFonts w:ascii="宋体" w:hAnsi="宋体" w:cs="Arial"/>
          <w:color w:val="000000"/>
          <w:kern w:val="0"/>
          <w:sz w:val="18"/>
          <w:szCs w:val="18"/>
        </w:rPr>
      </w:pPr>
      <w:r>
        <w:rPr>
          <w:rFonts w:ascii="宋体" w:hAnsi="宋体" w:cs="Arial" w:hint="eastAsia"/>
          <w:noProof/>
          <w:color w:val="000000"/>
          <w:kern w:val="0"/>
          <w:sz w:val="18"/>
          <w:szCs w:val="18"/>
        </w:rPr>
        <w:drawing>
          <wp:anchor distT="0" distB="0" distL="114300" distR="114300" simplePos="0" relativeHeight="251676672" behindDoc="1" locked="0" layoutInCell="1" allowOverlap="1">
            <wp:simplePos x="0" y="0"/>
            <wp:positionH relativeFrom="column">
              <wp:posOffset>1376045</wp:posOffset>
            </wp:positionH>
            <wp:positionV relativeFrom="paragraph">
              <wp:posOffset>172085</wp:posOffset>
            </wp:positionV>
            <wp:extent cx="2120900" cy="2557780"/>
            <wp:effectExtent l="19050" t="0" r="0" b="0"/>
            <wp:wrapTight wrapText="bothSides">
              <wp:wrapPolygon edited="0">
                <wp:start x="-194" y="0"/>
                <wp:lineTo x="-194" y="21396"/>
                <wp:lineTo x="21535" y="21396"/>
                <wp:lineTo x="21535" y="0"/>
                <wp:lineTo x="-194" y="0"/>
              </wp:wrapPolygon>
            </wp:wrapTight>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120900" cy="2557780"/>
                    </a:xfrm>
                    <a:prstGeom prst="rect">
                      <a:avLst/>
                    </a:prstGeom>
                    <a:noFill/>
                    <a:ln w="9525">
                      <a:noFill/>
                      <a:miter lim="800000"/>
                      <a:headEnd/>
                      <a:tailEnd/>
                    </a:ln>
                  </pic:spPr>
                </pic:pic>
              </a:graphicData>
            </a:graphic>
          </wp:anchor>
        </w:drawing>
      </w:r>
    </w:p>
    <w:p w:rsidR="0070072F" w:rsidRDefault="0070072F" w:rsidP="0070072F">
      <w:pPr>
        <w:widowControl/>
        <w:autoSpaceDE w:val="0"/>
        <w:spacing w:line="300" w:lineRule="exact"/>
        <w:rPr>
          <w:rFonts w:ascii="宋体" w:hAnsi="宋体" w:cs="Arial"/>
          <w:color w:val="000000"/>
          <w:kern w:val="0"/>
          <w:sz w:val="18"/>
          <w:szCs w:val="18"/>
        </w:rPr>
      </w:pPr>
    </w:p>
    <w:p w:rsidR="0070072F" w:rsidRDefault="0070072F" w:rsidP="0070072F">
      <w:pPr>
        <w:widowControl/>
        <w:autoSpaceDE w:val="0"/>
        <w:spacing w:line="300" w:lineRule="exact"/>
        <w:rPr>
          <w:rFonts w:ascii="宋体" w:hAnsi="宋体" w:cs="Arial"/>
          <w:color w:val="000000"/>
          <w:kern w:val="0"/>
          <w:sz w:val="18"/>
          <w:szCs w:val="18"/>
        </w:rPr>
      </w:pPr>
    </w:p>
    <w:p w:rsidR="0070072F" w:rsidRDefault="0070072F" w:rsidP="0070072F">
      <w:pPr>
        <w:widowControl/>
        <w:autoSpaceDE w:val="0"/>
        <w:spacing w:line="300" w:lineRule="exact"/>
        <w:rPr>
          <w:rFonts w:ascii="宋体" w:hAnsi="宋体" w:cs="Arial"/>
          <w:color w:val="000000"/>
          <w:kern w:val="0"/>
          <w:sz w:val="18"/>
          <w:szCs w:val="18"/>
        </w:rPr>
      </w:pPr>
    </w:p>
    <w:p w:rsidR="0070072F" w:rsidRDefault="0070072F" w:rsidP="0070072F">
      <w:pPr>
        <w:widowControl/>
        <w:autoSpaceDE w:val="0"/>
        <w:spacing w:line="300" w:lineRule="exact"/>
        <w:rPr>
          <w:rFonts w:ascii="宋体" w:hAnsi="宋体" w:cs="Arial"/>
          <w:color w:val="000000"/>
          <w:kern w:val="0"/>
          <w:sz w:val="18"/>
          <w:szCs w:val="18"/>
        </w:rPr>
      </w:pPr>
    </w:p>
    <w:p w:rsidR="0070072F" w:rsidRDefault="0070072F" w:rsidP="0070072F">
      <w:pPr>
        <w:widowControl/>
        <w:autoSpaceDE w:val="0"/>
        <w:spacing w:line="300" w:lineRule="exact"/>
        <w:rPr>
          <w:rFonts w:ascii="宋体" w:hAnsi="宋体" w:cs="Arial"/>
          <w:color w:val="000000"/>
          <w:kern w:val="0"/>
          <w:sz w:val="18"/>
          <w:szCs w:val="18"/>
        </w:rPr>
      </w:pPr>
    </w:p>
    <w:p w:rsidR="0070072F" w:rsidRDefault="0070072F" w:rsidP="0070072F">
      <w:pPr>
        <w:widowControl/>
        <w:autoSpaceDE w:val="0"/>
        <w:spacing w:line="300" w:lineRule="exact"/>
        <w:rPr>
          <w:rFonts w:ascii="宋体" w:hAnsi="宋体" w:cs="Arial"/>
          <w:color w:val="000000"/>
          <w:kern w:val="0"/>
          <w:sz w:val="18"/>
          <w:szCs w:val="18"/>
        </w:rPr>
      </w:pPr>
    </w:p>
    <w:p w:rsidR="0070072F" w:rsidRDefault="0070072F" w:rsidP="0070072F">
      <w:pPr>
        <w:widowControl/>
        <w:autoSpaceDE w:val="0"/>
        <w:spacing w:line="300" w:lineRule="exact"/>
        <w:rPr>
          <w:rFonts w:ascii="宋体" w:hAnsi="宋体" w:cs="Arial"/>
          <w:color w:val="000000"/>
          <w:kern w:val="0"/>
          <w:sz w:val="18"/>
          <w:szCs w:val="18"/>
        </w:rPr>
      </w:pPr>
    </w:p>
    <w:p w:rsidR="0070072F" w:rsidRDefault="0070072F" w:rsidP="0070072F">
      <w:pPr>
        <w:widowControl/>
        <w:autoSpaceDE w:val="0"/>
        <w:spacing w:line="300" w:lineRule="exact"/>
        <w:rPr>
          <w:rFonts w:ascii="宋体" w:hAnsi="宋体" w:cs="Arial"/>
          <w:color w:val="000000"/>
          <w:kern w:val="0"/>
          <w:sz w:val="18"/>
          <w:szCs w:val="18"/>
        </w:rPr>
      </w:pPr>
    </w:p>
    <w:p w:rsidR="0070072F" w:rsidRDefault="0070072F" w:rsidP="0070072F">
      <w:pPr>
        <w:widowControl/>
        <w:autoSpaceDE w:val="0"/>
        <w:spacing w:line="300" w:lineRule="exact"/>
        <w:rPr>
          <w:rFonts w:ascii="宋体" w:hAnsi="宋体" w:cs="Arial"/>
          <w:color w:val="000000"/>
          <w:kern w:val="0"/>
          <w:sz w:val="18"/>
          <w:szCs w:val="18"/>
        </w:rPr>
      </w:pPr>
    </w:p>
    <w:p w:rsidR="0070072F" w:rsidRDefault="0070072F" w:rsidP="0070072F">
      <w:pPr>
        <w:widowControl/>
        <w:autoSpaceDE w:val="0"/>
        <w:spacing w:line="300" w:lineRule="exact"/>
        <w:rPr>
          <w:rFonts w:ascii="宋体" w:hAnsi="宋体" w:cs="Arial"/>
          <w:color w:val="000000"/>
          <w:kern w:val="0"/>
          <w:sz w:val="18"/>
          <w:szCs w:val="18"/>
        </w:rPr>
      </w:pPr>
    </w:p>
    <w:p w:rsidR="0070072F" w:rsidRDefault="0070072F" w:rsidP="0070072F">
      <w:pPr>
        <w:widowControl/>
        <w:autoSpaceDE w:val="0"/>
        <w:spacing w:line="300" w:lineRule="exact"/>
        <w:rPr>
          <w:rFonts w:ascii="宋体" w:hAnsi="宋体" w:cs="Arial"/>
          <w:color w:val="000000"/>
          <w:kern w:val="0"/>
          <w:sz w:val="18"/>
          <w:szCs w:val="18"/>
        </w:rPr>
      </w:pPr>
    </w:p>
    <w:p w:rsidR="0070072F" w:rsidRDefault="0070072F" w:rsidP="0070072F">
      <w:pPr>
        <w:widowControl/>
        <w:autoSpaceDE w:val="0"/>
        <w:spacing w:line="300" w:lineRule="exact"/>
        <w:rPr>
          <w:rFonts w:ascii="宋体" w:hAnsi="宋体" w:cs="Arial"/>
          <w:color w:val="000000"/>
          <w:kern w:val="0"/>
          <w:sz w:val="18"/>
          <w:szCs w:val="18"/>
        </w:rPr>
      </w:pPr>
    </w:p>
    <w:p w:rsidR="0070072F" w:rsidRDefault="0070072F" w:rsidP="0070072F">
      <w:pPr>
        <w:widowControl/>
        <w:autoSpaceDE w:val="0"/>
        <w:spacing w:line="300" w:lineRule="exact"/>
        <w:rPr>
          <w:rFonts w:ascii="宋体" w:hAnsi="宋体" w:cs="Arial"/>
          <w:color w:val="000000"/>
          <w:kern w:val="0"/>
          <w:sz w:val="18"/>
          <w:szCs w:val="18"/>
        </w:rPr>
      </w:pPr>
    </w:p>
    <w:p w:rsidR="0070072F" w:rsidRDefault="0070072F" w:rsidP="0070072F">
      <w:pPr>
        <w:widowControl/>
        <w:autoSpaceDE w:val="0"/>
        <w:spacing w:line="300" w:lineRule="exact"/>
        <w:rPr>
          <w:rFonts w:asciiTheme="minorEastAsia" w:hAnsiTheme="minorEastAsia" w:cs="Arial"/>
          <w:color w:val="000000"/>
          <w:kern w:val="0"/>
        </w:rPr>
      </w:pPr>
    </w:p>
    <w:p w:rsidR="0070072F" w:rsidRDefault="0070072F" w:rsidP="0070072F">
      <w:pPr>
        <w:widowControl/>
        <w:autoSpaceDE w:val="0"/>
        <w:spacing w:line="300" w:lineRule="exact"/>
        <w:rPr>
          <w:rFonts w:asciiTheme="minorEastAsia" w:hAnsiTheme="minorEastAsia" w:cs="Arial"/>
          <w:color w:val="000000"/>
          <w:kern w:val="0"/>
        </w:rPr>
      </w:pPr>
    </w:p>
    <w:p w:rsidR="0070072F" w:rsidRDefault="0070072F" w:rsidP="0070072F">
      <w:pPr>
        <w:jc w:val="center"/>
        <w:rPr>
          <w:rFonts w:ascii="Arial" w:eastAsia="黑体" w:hAnsi="Arial" w:cs="Arial"/>
          <w:color w:val="FF0000"/>
          <w:sz w:val="24"/>
        </w:rPr>
      </w:pPr>
      <w:r>
        <w:rPr>
          <w:rFonts w:ascii="Arial" w:eastAsia="黑体" w:hAnsi="Arial" w:cs="Arial" w:hint="eastAsia"/>
          <w:color w:val="FF0000"/>
          <w:sz w:val="24"/>
        </w:rPr>
        <w:t>☆专家简介☆</w:t>
      </w:r>
    </w:p>
    <w:p w:rsidR="0070072F" w:rsidRPr="007A5D17" w:rsidRDefault="0070072F" w:rsidP="0070072F">
      <w:pPr>
        <w:spacing w:line="360" w:lineRule="auto"/>
        <w:rPr>
          <w:rFonts w:ascii="宋体" w:hAnsi="宋体"/>
        </w:rPr>
      </w:pPr>
      <w:r w:rsidRPr="007A5D17">
        <w:rPr>
          <w:rFonts w:ascii="宋体" w:hAnsi="宋体" w:hint="eastAsia"/>
        </w:rPr>
        <w:t>姜大源，现任教育部职业技术教育中心研究所高等职业教育研究中心主任、研究员，教育部院校规划建设发展中心课程建设研究院院长。</w:t>
      </w:r>
    </w:p>
    <w:p w:rsidR="0070072F" w:rsidRDefault="0070072F" w:rsidP="0070072F">
      <w:pPr>
        <w:spacing w:line="360" w:lineRule="auto"/>
        <w:rPr>
          <w:rFonts w:ascii="宋体" w:hAnsi="宋体"/>
        </w:rPr>
      </w:pPr>
      <w:r>
        <w:rPr>
          <w:rFonts w:ascii="宋体" w:hAnsi="宋体" w:hint="eastAsia"/>
        </w:rPr>
        <w:t>王屹，现任广西职业教育发展研究中心常务副主任、国家二级教授、博士生导师。</w:t>
      </w:r>
    </w:p>
    <w:p w:rsidR="0070072F" w:rsidRDefault="0070072F" w:rsidP="0070072F">
      <w:pPr>
        <w:spacing w:line="360" w:lineRule="auto"/>
        <w:rPr>
          <w:rFonts w:ascii="宋体" w:hAnsi="宋体"/>
        </w:rPr>
      </w:pPr>
    </w:p>
    <w:p w:rsidR="0070072F" w:rsidRPr="00EF20DA" w:rsidRDefault="0070072F" w:rsidP="0070072F">
      <w:pPr>
        <w:jc w:val="center"/>
        <w:rPr>
          <w:rFonts w:ascii="Arial" w:eastAsia="黑体" w:hAnsi="Arial" w:cs="Arial"/>
          <w:color w:val="FF0000"/>
          <w:sz w:val="24"/>
        </w:rPr>
      </w:pPr>
      <w:r>
        <w:rPr>
          <w:rFonts w:ascii="Arial" w:eastAsia="黑体" w:hAnsi="Arial" w:cs="Arial" w:hint="eastAsia"/>
          <w:color w:val="FF0000"/>
          <w:sz w:val="24"/>
        </w:rPr>
        <w:t>☆编辑推荐☆</w:t>
      </w:r>
    </w:p>
    <w:p w:rsidR="0070072F" w:rsidRPr="00EF20DA" w:rsidRDefault="0070072F" w:rsidP="003E7327">
      <w:pPr>
        <w:autoSpaceDE w:val="0"/>
        <w:adjustRightInd w:val="0"/>
        <w:snapToGrid w:val="0"/>
        <w:spacing w:beforeLines="50" w:afterLines="50" w:line="360" w:lineRule="auto"/>
        <w:rPr>
          <w:rFonts w:ascii="宋体" w:hAnsi="宋体" w:cs="Arial"/>
        </w:rPr>
      </w:pPr>
      <w:r w:rsidRPr="00B17511">
        <w:rPr>
          <w:rFonts w:ascii="宋体" w:hAnsi="宋体" w:cs="Arial" w:hint="eastAsia"/>
        </w:rPr>
        <w:t>本书按照“导、诵、学、品、悟”来编排体例，</w:t>
      </w:r>
      <w:r>
        <w:rPr>
          <w:rFonts w:ascii="宋体" w:hAnsi="宋体" w:cs="Arial" w:hint="eastAsia"/>
        </w:rPr>
        <w:t>图文并茂</w:t>
      </w:r>
      <w:r w:rsidRPr="00B17511">
        <w:rPr>
          <w:rFonts w:ascii="宋体" w:hAnsi="宋体" w:cs="Arial" w:hint="eastAsia"/>
        </w:rPr>
        <w:t>。</w:t>
      </w:r>
      <w:r w:rsidRPr="00B17511">
        <w:rPr>
          <w:rFonts w:ascii="宋体" w:hAnsi="宋体" w:cs="Arial"/>
        </w:rPr>
        <w:t>对每</w:t>
      </w:r>
      <w:r>
        <w:rPr>
          <w:rFonts w:ascii="宋体" w:hAnsi="宋体" w:cs="Arial" w:hint="eastAsia"/>
        </w:rPr>
        <w:t>一</w:t>
      </w:r>
      <w:r w:rsidRPr="00B17511">
        <w:rPr>
          <w:rFonts w:ascii="宋体" w:hAnsi="宋体" w:cs="Arial"/>
        </w:rPr>
        <w:t>篇的必读诗文提供专业的诵读音频</w:t>
      </w:r>
      <w:r>
        <w:rPr>
          <w:rFonts w:ascii="宋体" w:hAnsi="宋体" w:cs="Arial" w:hint="eastAsia"/>
        </w:rPr>
        <w:t>二维码</w:t>
      </w:r>
      <w:r w:rsidRPr="00B17511">
        <w:rPr>
          <w:rFonts w:ascii="宋体" w:hAnsi="宋体" w:cs="Arial"/>
        </w:rPr>
        <w:t>，</w:t>
      </w:r>
      <w:r w:rsidRPr="00B17511">
        <w:rPr>
          <w:rFonts w:ascii="宋体" w:hAnsi="宋体" w:cs="Arial" w:hint="eastAsia"/>
        </w:rPr>
        <w:t>丰富</w:t>
      </w:r>
      <w:r>
        <w:rPr>
          <w:rFonts w:ascii="宋体" w:hAnsi="宋体" w:cs="Arial" w:hint="eastAsia"/>
        </w:rPr>
        <w:t>了教材</w:t>
      </w:r>
      <w:r w:rsidRPr="00B17511">
        <w:rPr>
          <w:rFonts w:ascii="宋体" w:hAnsi="宋体" w:cs="Arial" w:hint="eastAsia"/>
        </w:rPr>
        <w:t>形式，增强</w:t>
      </w:r>
      <w:r>
        <w:rPr>
          <w:rFonts w:ascii="宋体" w:hAnsi="宋体" w:cs="Arial" w:hint="eastAsia"/>
        </w:rPr>
        <w:t>了教材</w:t>
      </w:r>
      <w:r w:rsidRPr="00B17511">
        <w:rPr>
          <w:rFonts w:ascii="宋体" w:hAnsi="宋体" w:cs="Arial" w:hint="eastAsia"/>
        </w:rPr>
        <w:t>生命力，有利于提高学生的诵读的兴趣和能力</w:t>
      </w:r>
      <w:r w:rsidRPr="00B17511">
        <w:rPr>
          <w:rFonts w:ascii="宋体" w:hAnsi="宋体" w:cs="Arial"/>
        </w:rPr>
        <w:t>。</w:t>
      </w:r>
    </w:p>
    <w:p w:rsidR="0070072F" w:rsidRDefault="0070072F" w:rsidP="0070072F">
      <w:pPr>
        <w:autoSpaceDE w:val="0"/>
        <w:adjustRightInd w:val="0"/>
        <w:snapToGrid w:val="0"/>
        <w:spacing w:line="360" w:lineRule="auto"/>
        <w:jc w:val="center"/>
        <w:rPr>
          <w:rFonts w:ascii="宋体" w:hAnsi="宋体" w:cs="Arial"/>
        </w:rPr>
      </w:pPr>
      <w:r>
        <w:rPr>
          <w:rFonts w:ascii="Arial" w:eastAsia="黑体" w:hAnsi="Arial" w:cs="Arial" w:hint="eastAsia"/>
          <w:color w:val="FF0000"/>
          <w:sz w:val="24"/>
        </w:rPr>
        <w:t>☆内容简介☆</w:t>
      </w:r>
    </w:p>
    <w:p w:rsidR="000D101B" w:rsidRPr="003E7327" w:rsidRDefault="0070072F" w:rsidP="003E7327">
      <w:pPr>
        <w:autoSpaceDE w:val="0"/>
        <w:adjustRightInd w:val="0"/>
        <w:snapToGrid w:val="0"/>
        <w:spacing w:line="360" w:lineRule="auto"/>
        <w:jc w:val="left"/>
        <w:rPr>
          <w:rFonts w:ascii="宋体" w:hAnsi="宋体" w:cs="Arial"/>
        </w:rPr>
      </w:pPr>
      <w:r>
        <w:rPr>
          <w:rFonts w:ascii="宋体" w:hAnsi="宋体" w:cs="Arial" w:hint="eastAsia"/>
        </w:rPr>
        <w:t>本书</w:t>
      </w:r>
      <w:r w:rsidRPr="00B17511">
        <w:rPr>
          <w:rFonts w:ascii="宋体" w:hAnsi="宋体" w:cs="Arial" w:hint="eastAsia"/>
        </w:rPr>
        <w:t>设立</w:t>
      </w:r>
      <w:r>
        <w:rPr>
          <w:rFonts w:ascii="宋体" w:hAnsi="宋体" w:cs="Arial" w:hint="eastAsia"/>
        </w:rPr>
        <w:t>德励志、惜时勤奋、爱家报国、</w:t>
      </w:r>
      <w:proofErr w:type="gramStart"/>
      <w:r>
        <w:rPr>
          <w:rFonts w:ascii="宋体" w:hAnsi="宋体" w:cs="Arial" w:hint="eastAsia"/>
        </w:rPr>
        <w:t>弘诚扬</w:t>
      </w:r>
      <w:proofErr w:type="gramEnd"/>
      <w:r>
        <w:rPr>
          <w:rFonts w:ascii="宋体" w:hAnsi="宋体" w:cs="Arial" w:hint="eastAsia"/>
        </w:rPr>
        <w:t>善、</w:t>
      </w:r>
      <w:proofErr w:type="gramStart"/>
      <w:r>
        <w:rPr>
          <w:rFonts w:ascii="宋体" w:hAnsi="宋体" w:cs="Arial" w:hint="eastAsia"/>
        </w:rPr>
        <w:t>喜山乐</w:t>
      </w:r>
      <w:proofErr w:type="gramEnd"/>
      <w:r>
        <w:rPr>
          <w:rFonts w:ascii="宋体" w:hAnsi="宋体" w:cs="Arial" w:hint="eastAsia"/>
        </w:rPr>
        <w:t>水和敬业创新六个部分，</w:t>
      </w:r>
      <w:r w:rsidRPr="00B17511">
        <w:rPr>
          <w:rFonts w:ascii="宋体" w:hAnsi="宋体" w:cs="Arial"/>
        </w:rPr>
        <w:t>注重开放性与参与性，既汲取中华民族源远流长、博大精深的传统文化精华，又吸纳世界文化的精髓，内容涵盖古今中外的经典诗文、名言警句和俗语谚语等</w:t>
      </w:r>
      <w:r>
        <w:rPr>
          <w:rFonts w:ascii="宋体" w:hAnsi="宋体" w:cs="Arial"/>
        </w:rPr>
        <w:t>。</w:t>
      </w:r>
      <w:r w:rsidRPr="00F038E3">
        <w:rPr>
          <w:rFonts w:ascii="FZFSK--GBK1-0" w:hAnsi="FZFSK--GBK1-0"/>
          <w:color w:val="000000"/>
        </w:rPr>
        <w:t>对学生政治思想的修炼</w:t>
      </w:r>
      <w:r w:rsidRPr="00F038E3">
        <w:rPr>
          <w:rFonts w:ascii="E-BX" w:hAnsi="E-BX"/>
          <w:color w:val="000000"/>
        </w:rPr>
        <w:t>，</w:t>
      </w:r>
      <w:r w:rsidRPr="00F038E3">
        <w:rPr>
          <w:rFonts w:ascii="FZFSK--GBK1-0" w:hAnsi="FZFSK--GBK1-0"/>
          <w:color w:val="000000"/>
        </w:rPr>
        <w:t>个人素养的积淀</w:t>
      </w:r>
      <w:r w:rsidRPr="00F038E3">
        <w:rPr>
          <w:rFonts w:ascii="E-BX" w:hAnsi="E-BX"/>
          <w:color w:val="000000"/>
        </w:rPr>
        <w:t>，</w:t>
      </w:r>
      <w:r w:rsidRPr="00F038E3">
        <w:rPr>
          <w:rFonts w:ascii="FZFSK--GBK1-0" w:hAnsi="FZFSK--GBK1-0"/>
          <w:color w:val="000000"/>
        </w:rPr>
        <w:t>做人做事的感悟</w:t>
      </w:r>
      <w:r w:rsidRPr="00F038E3">
        <w:rPr>
          <w:rFonts w:ascii="E-BX" w:hAnsi="E-BX"/>
          <w:color w:val="000000"/>
        </w:rPr>
        <w:t>，</w:t>
      </w:r>
      <w:r w:rsidRPr="00F038E3">
        <w:rPr>
          <w:rFonts w:ascii="FZFSK--GBK1-0" w:hAnsi="FZFSK--GBK1-0"/>
          <w:color w:val="000000"/>
        </w:rPr>
        <w:t>世界观</w:t>
      </w:r>
      <w:r w:rsidRPr="00F038E3">
        <w:rPr>
          <w:rFonts w:ascii="E-BX" w:hAnsi="E-BX"/>
          <w:color w:val="000000"/>
        </w:rPr>
        <w:t>、</w:t>
      </w:r>
      <w:r w:rsidRPr="00F038E3">
        <w:rPr>
          <w:rFonts w:ascii="FZFSK--GBK1-0" w:hAnsi="FZFSK--GBK1-0"/>
          <w:color w:val="000000"/>
        </w:rPr>
        <w:t>人生观和价值观</w:t>
      </w:r>
      <w:r>
        <w:rPr>
          <w:rFonts w:ascii="FZFSK--GBK1-0" w:hAnsi="FZFSK--GBK1-0" w:hint="eastAsia"/>
          <w:color w:val="000000"/>
        </w:rPr>
        <w:t>的培养</w:t>
      </w:r>
      <w:r w:rsidRPr="00F038E3">
        <w:rPr>
          <w:rFonts w:ascii="FZFSK--GBK1-0" w:hAnsi="FZFSK--GBK1-0"/>
          <w:color w:val="000000"/>
        </w:rPr>
        <w:t>起到潜移默化</w:t>
      </w:r>
      <w:r w:rsidRPr="00F038E3">
        <w:rPr>
          <w:rFonts w:ascii="E-BX" w:hAnsi="E-BX"/>
          <w:color w:val="000000"/>
        </w:rPr>
        <w:t>、</w:t>
      </w:r>
      <w:r w:rsidRPr="00F038E3">
        <w:rPr>
          <w:rFonts w:ascii="FZFSK--GBK1-0" w:hAnsi="FZFSK--GBK1-0"/>
          <w:color w:val="000000"/>
        </w:rPr>
        <w:t>润物无声的作用</w:t>
      </w:r>
      <w:r w:rsidRPr="00F038E3">
        <w:rPr>
          <w:rFonts w:ascii="E-BX" w:hAnsi="E-BX"/>
          <w:color w:val="000000"/>
        </w:rPr>
        <w:t>。</w:t>
      </w:r>
    </w:p>
    <w:p w:rsidR="000D101B" w:rsidRDefault="000D101B" w:rsidP="002C65D9">
      <w:pPr>
        <w:jc w:val="center"/>
      </w:pPr>
    </w:p>
    <w:p w:rsidR="00BB0DA3" w:rsidRDefault="00BB0DA3" w:rsidP="00BB0DA3">
      <w:pPr>
        <w:rPr>
          <w:b/>
          <w:bCs/>
          <w:szCs w:val="21"/>
        </w:rPr>
      </w:pPr>
      <w:r>
        <w:rPr>
          <w:rFonts w:hint="eastAsia"/>
          <w:noProof/>
          <w:sz w:val="18"/>
          <w:szCs w:val="18"/>
        </w:rPr>
        <w:lastRenderedPageBreak/>
        <w:drawing>
          <wp:anchor distT="0" distB="0" distL="114300" distR="114300" simplePos="0" relativeHeight="251687936" behindDoc="1" locked="0" layoutInCell="1" allowOverlap="1">
            <wp:simplePos x="0" y="0"/>
            <wp:positionH relativeFrom="column">
              <wp:posOffset>4229100</wp:posOffset>
            </wp:positionH>
            <wp:positionV relativeFrom="paragraph">
              <wp:posOffset>15240</wp:posOffset>
            </wp:positionV>
            <wp:extent cx="903605" cy="903605"/>
            <wp:effectExtent l="0" t="0" r="29845" b="29845"/>
            <wp:wrapTight wrapText="bothSides">
              <wp:wrapPolygon edited="0">
                <wp:start x="0" y="0"/>
                <wp:lineTo x="0" y="20947"/>
                <wp:lineTo x="20947" y="20947"/>
                <wp:lineTo x="20947" y="0"/>
                <wp:lineTo x="0" y="0"/>
              </wp:wrapPolygon>
            </wp:wrapTight>
            <wp:docPr id="1" name="图片 28" descr="大学生人文素质教育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大学生人文素质教育 (1)"/>
                    <pic:cNvPicPr>
                      <a:picLocks noChangeAspect="1"/>
                    </pic:cNvPicPr>
                  </pic:nvPicPr>
                  <pic:blipFill>
                    <a:blip r:embed="rId20" cstate="print"/>
                    <a:stretch>
                      <a:fillRect/>
                    </a:stretch>
                  </pic:blipFill>
                  <pic:spPr>
                    <a:xfrm>
                      <a:off x="0" y="0"/>
                      <a:ext cx="903605" cy="903605"/>
                    </a:xfrm>
                    <a:prstGeom prst="rect">
                      <a:avLst/>
                    </a:prstGeom>
                  </pic:spPr>
                </pic:pic>
              </a:graphicData>
            </a:graphic>
          </wp:anchor>
        </w:drawing>
      </w:r>
      <w:r>
        <w:rPr>
          <w:rFonts w:hint="eastAsia"/>
          <w:b/>
          <w:bCs/>
          <w:szCs w:val="21"/>
        </w:rPr>
        <w:t>《大学生人文素质教育教程》</w:t>
      </w:r>
    </w:p>
    <w:p w:rsidR="00BB0DA3" w:rsidRPr="00E97A82" w:rsidRDefault="00BB0DA3" w:rsidP="00BB0DA3">
      <w:pPr>
        <w:rPr>
          <w:rFonts w:cstheme="minorHAnsi"/>
          <w:sz w:val="18"/>
          <w:szCs w:val="18"/>
        </w:rPr>
      </w:pPr>
      <w:r w:rsidRPr="00E97A82">
        <w:rPr>
          <w:rFonts w:cstheme="minorHAnsi"/>
          <w:sz w:val="18"/>
          <w:szCs w:val="18"/>
        </w:rPr>
        <w:t>主编：孙杰远</w:t>
      </w:r>
    </w:p>
    <w:p w:rsidR="00BB0DA3" w:rsidRDefault="00BB0DA3" w:rsidP="00BB0DA3">
      <w:pPr>
        <w:rPr>
          <w:sz w:val="18"/>
          <w:szCs w:val="18"/>
        </w:rPr>
      </w:pPr>
      <w:r>
        <w:rPr>
          <w:rFonts w:hint="eastAsia"/>
          <w:sz w:val="18"/>
          <w:szCs w:val="18"/>
        </w:rPr>
        <w:t>定价：</w:t>
      </w:r>
      <w:r>
        <w:rPr>
          <w:rFonts w:hint="eastAsia"/>
          <w:sz w:val="18"/>
          <w:szCs w:val="18"/>
        </w:rPr>
        <w:t>30.00</w:t>
      </w:r>
      <w:r>
        <w:rPr>
          <w:rFonts w:hint="eastAsia"/>
          <w:sz w:val="18"/>
          <w:szCs w:val="18"/>
        </w:rPr>
        <w:t>元</w:t>
      </w:r>
    </w:p>
    <w:p w:rsidR="00BB0DA3" w:rsidRDefault="00BB0DA3" w:rsidP="00BB0DA3">
      <w:pPr>
        <w:rPr>
          <w:sz w:val="18"/>
          <w:szCs w:val="18"/>
        </w:rPr>
      </w:pPr>
      <w:r>
        <w:rPr>
          <w:rFonts w:hint="eastAsia"/>
          <w:sz w:val="18"/>
          <w:szCs w:val="18"/>
        </w:rPr>
        <w:t>ISBN</w:t>
      </w:r>
      <w:r>
        <w:rPr>
          <w:rFonts w:hint="eastAsia"/>
          <w:sz w:val="18"/>
          <w:szCs w:val="18"/>
        </w:rPr>
        <w:t>：</w:t>
      </w:r>
      <w:r>
        <w:rPr>
          <w:sz w:val="18"/>
          <w:szCs w:val="18"/>
        </w:rPr>
        <w:t>978-7-5495-7959-4</w:t>
      </w:r>
    </w:p>
    <w:p w:rsidR="00BB0DA3" w:rsidRDefault="00BB0DA3" w:rsidP="00BB0DA3">
      <w:pPr>
        <w:rPr>
          <w:sz w:val="18"/>
          <w:szCs w:val="18"/>
        </w:rPr>
      </w:pPr>
      <w:r>
        <w:rPr>
          <w:rFonts w:hint="eastAsia"/>
          <w:sz w:val="18"/>
          <w:szCs w:val="18"/>
        </w:rPr>
        <w:t>出版日期：</w:t>
      </w:r>
      <w:r>
        <w:rPr>
          <w:rFonts w:hint="eastAsia"/>
          <w:sz w:val="18"/>
          <w:szCs w:val="18"/>
        </w:rPr>
        <w:t>2016</w:t>
      </w:r>
      <w:r>
        <w:rPr>
          <w:rFonts w:hint="eastAsia"/>
          <w:sz w:val="18"/>
          <w:szCs w:val="18"/>
        </w:rPr>
        <w:t>年</w:t>
      </w:r>
      <w:r>
        <w:rPr>
          <w:rFonts w:hint="eastAsia"/>
          <w:sz w:val="18"/>
          <w:szCs w:val="18"/>
        </w:rPr>
        <w:t>08</w:t>
      </w:r>
      <w:r>
        <w:rPr>
          <w:rFonts w:hint="eastAsia"/>
          <w:sz w:val="18"/>
          <w:szCs w:val="18"/>
        </w:rPr>
        <w:t>月（第一版）</w:t>
      </w:r>
    </w:p>
    <w:p w:rsidR="00BB0DA3" w:rsidRPr="00763D95" w:rsidRDefault="00BB0DA3" w:rsidP="00BB0DA3">
      <w:pPr>
        <w:rPr>
          <w:rFonts w:asciiTheme="minorEastAsia" w:hAnsiTheme="minorEastAsia" w:cstheme="minorEastAsia"/>
          <w:sz w:val="18"/>
          <w:szCs w:val="18"/>
        </w:rPr>
      </w:pPr>
      <w:r>
        <w:rPr>
          <w:rFonts w:hint="eastAsia"/>
          <w:sz w:val="18"/>
          <w:szCs w:val="18"/>
        </w:rPr>
        <w:t xml:space="preserve">                                                                        </w:t>
      </w:r>
      <w:proofErr w:type="gramStart"/>
      <w:r>
        <w:rPr>
          <w:rFonts w:asciiTheme="minorEastAsia" w:hAnsiTheme="minorEastAsia" w:cstheme="minorEastAsia" w:hint="eastAsia"/>
          <w:sz w:val="18"/>
          <w:szCs w:val="18"/>
        </w:rPr>
        <w:t>扫码查看</w:t>
      </w:r>
      <w:proofErr w:type="gramEnd"/>
      <w:r>
        <w:rPr>
          <w:rFonts w:asciiTheme="minorEastAsia" w:hAnsiTheme="minorEastAsia" w:cstheme="minorEastAsia" w:hint="eastAsia"/>
          <w:sz w:val="18"/>
          <w:szCs w:val="18"/>
        </w:rPr>
        <w:t>教材详情</w:t>
      </w:r>
    </w:p>
    <w:p w:rsidR="00BB0DA3" w:rsidRDefault="00BB0DA3" w:rsidP="00341420">
      <w:pPr>
        <w:jc w:val="center"/>
        <w:rPr>
          <w:sz w:val="18"/>
          <w:szCs w:val="18"/>
        </w:rPr>
      </w:pPr>
      <w:r w:rsidRPr="00956804">
        <w:rPr>
          <w:rFonts w:hint="eastAsia"/>
          <w:b/>
          <w:bCs/>
          <w:szCs w:val="21"/>
        </w:rPr>
        <w:t>以历史演变为脉络，深度阅读为中心，带你领略古今中外经典名篇</w:t>
      </w:r>
    </w:p>
    <w:p w:rsidR="00BB0DA3" w:rsidRDefault="00BB0DA3" w:rsidP="00BB0DA3">
      <w:pPr>
        <w:rPr>
          <w:sz w:val="18"/>
          <w:szCs w:val="18"/>
        </w:rPr>
      </w:pPr>
      <w:r>
        <w:rPr>
          <w:noProof/>
          <w:sz w:val="18"/>
          <w:szCs w:val="18"/>
        </w:rPr>
        <w:drawing>
          <wp:anchor distT="0" distB="0" distL="114300" distR="114300" simplePos="0" relativeHeight="251686912" behindDoc="1" locked="0" layoutInCell="1" allowOverlap="1">
            <wp:simplePos x="0" y="0"/>
            <wp:positionH relativeFrom="column">
              <wp:posOffset>504825</wp:posOffset>
            </wp:positionH>
            <wp:positionV relativeFrom="paragraph">
              <wp:posOffset>62865</wp:posOffset>
            </wp:positionV>
            <wp:extent cx="3952875" cy="5130800"/>
            <wp:effectExtent l="19050" t="0" r="9525" b="0"/>
            <wp:wrapTight wrapText="bothSides">
              <wp:wrapPolygon edited="0">
                <wp:start x="-104" y="0"/>
                <wp:lineTo x="-104" y="21493"/>
                <wp:lineTo x="21652" y="21493"/>
                <wp:lineTo x="21652" y="0"/>
                <wp:lineTo x="-104" y="0"/>
              </wp:wrapPolygon>
            </wp:wrapTight>
            <wp:docPr id="4" name="图片 15"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封面"/>
                    <pic:cNvPicPr>
                      <a:picLocks noChangeAspect="1"/>
                    </pic:cNvPicPr>
                  </pic:nvPicPr>
                  <pic:blipFill>
                    <a:blip r:embed="rId21" cstate="print"/>
                    <a:srcRect l="11297" t="11280" r="8838" b="10950"/>
                    <a:stretch>
                      <a:fillRect/>
                    </a:stretch>
                  </pic:blipFill>
                  <pic:spPr>
                    <a:xfrm>
                      <a:off x="0" y="0"/>
                      <a:ext cx="3952875" cy="5130800"/>
                    </a:xfrm>
                    <a:prstGeom prst="rect">
                      <a:avLst/>
                    </a:prstGeom>
                  </pic:spPr>
                </pic:pic>
              </a:graphicData>
            </a:graphic>
          </wp:anchor>
        </w:drawing>
      </w:r>
    </w:p>
    <w:p w:rsidR="00BB0DA3" w:rsidRDefault="00BB0DA3" w:rsidP="00BB0DA3">
      <w:pPr>
        <w:rPr>
          <w:sz w:val="18"/>
          <w:szCs w:val="18"/>
        </w:rPr>
      </w:pPr>
    </w:p>
    <w:p w:rsidR="00BB0DA3" w:rsidRDefault="00BB0DA3" w:rsidP="00BB0DA3">
      <w:pPr>
        <w:rPr>
          <w:sz w:val="18"/>
          <w:szCs w:val="18"/>
        </w:rPr>
      </w:pPr>
    </w:p>
    <w:p w:rsidR="00BB0DA3" w:rsidRDefault="00BB0DA3" w:rsidP="00BB0DA3">
      <w:pPr>
        <w:rPr>
          <w:sz w:val="18"/>
          <w:szCs w:val="18"/>
        </w:rPr>
      </w:pPr>
    </w:p>
    <w:p w:rsidR="00BB0DA3" w:rsidRDefault="00BB0DA3" w:rsidP="00BB0DA3">
      <w:pPr>
        <w:rPr>
          <w:sz w:val="18"/>
          <w:szCs w:val="18"/>
        </w:rPr>
      </w:pPr>
    </w:p>
    <w:p w:rsidR="00BB0DA3" w:rsidRDefault="00BB0DA3" w:rsidP="00BB0DA3">
      <w:pPr>
        <w:rPr>
          <w:sz w:val="18"/>
          <w:szCs w:val="18"/>
        </w:rPr>
      </w:pPr>
    </w:p>
    <w:p w:rsidR="00BB0DA3" w:rsidRDefault="00BB0DA3" w:rsidP="00BB0DA3">
      <w:pPr>
        <w:rPr>
          <w:sz w:val="18"/>
          <w:szCs w:val="18"/>
        </w:rPr>
      </w:pPr>
    </w:p>
    <w:p w:rsidR="00BB0DA3" w:rsidRDefault="00BB0DA3" w:rsidP="00BB0DA3">
      <w:pPr>
        <w:rPr>
          <w:sz w:val="18"/>
          <w:szCs w:val="18"/>
        </w:rPr>
      </w:pPr>
    </w:p>
    <w:p w:rsidR="00BB0DA3" w:rsidRDefault="00BB0DA3" w:rsidP="00BB0DA3">
      <w:pPr>
        <w:rPr>
          <w:sz w:val="18"/>
          <w:szCs w:val="18"/>
        </w:rPr>
      </w:pPr>
    </w:p>
    <w:p w:rsidR="00BB0DA3" w:rsidRDefault="00BB0DA3" w:rsidP="00BB0DA3">
      <w:pPr>
        <w:rPr>
          <w:sz w:val="18"/>
          <w:szCs w:val="18"/>
        </w:rPr>
      </w:pPr>
    </w:p>
    <w:p w:rsidR="00BB0DA3" w:rsidRDefault="00BB0DA3" w:rsidP="00BB0DA3">
      <w:pPr>
        <w:rPr>
          <w:sz w:val="18"/>
          <w:szCs w:val="18"/>
        </w:rPr>
      </w:pPr>
    </w:p>
    <w:p w:rsidR="00BB0DA3" w:rsidRDefault="00BB0DA3" w:rsidP="00BB0DA3">
      <w:pPr>
        <w:rPr>
          <w:sz w:val="18"/>
          <w:szCs w:val="18"/>
        </w:rPr>
      </w:pPr>
    </w:p>
    <w:p w:rsidR="00BB0DA3" w:rsidRDefault="00BB0DA3" w:rsidP="00BB0DA3">
      <w:pPr>
        <w:rPr>
          <w:sz w:val="18"/>
          <w:szCs w:val="18"/>
        </w:rPr>
      </w:pPr>
    </w:p>
    <w:p w:rsidR="00BB0DA3" w:rsidRDefault="00BB0DA3" w:rsidP="00BB0DA3">
      <w:pPr>
        <w:rPr>
          <w:sz w:val="18"/>
          <w:szCs w:val="18"/>
        </w:rPr>
      </w:pPr>
    </w:p>
    <w:p w:rsidR="00BB0DA3" w:rsidRDefault="00BB0DA3" w:rsidP="00BB0DA3">
      <w:pPr>
        <w:rPr>
          <w:sz w:val="18"/>
          <w:szCs w:val="18"/>
        </w:rPr>
      </w:pPr>
    </w:p>
    <w:p w:rsidR="00BB0DA3" w:rsidRDefault="00BB0DA3" w:rsidP="00BB0DA3">
      <w:pPr>
        <w:rPr>
          <w:sz w:val="18"/>
          <w:szCs w:val="18"/>
        </w:rPr>
      </w:pPr>
    </w:p>
    <w:p w:rsidR="00BB0DA3" w:rsidRDefault="00BB0DA3" w:rsidP="00BB0DA3">
      <w:pPr>
        <w:rPr>
          <w:sz w:val="18"/>
          <w:szCs w:val="18"/>
        </w:rPr>
      </w:pPr>
    </w:p>
    <w:p w:rsidR="00BB0DA3" w:rsidRDefault="00BB0DA3" w:rsidP="00BB0DA3">
      <w:pPr>
        <w:rPr>
          <w:sz w:val="18"/>
          <w:szCs w:val="18"/>
        </w:rPr>
      </w:pPr>
    </w:p>
    <w:p w:rsidR="00BB0DA3" w:rsidRDefault="00BB0DA3" w:rsidP="00BB0DA3">
      <w:pPr>
        <w:rPr>
          <w:sz w:val="18"/>
          <w:szCs w:val="18"/>
        </w:rPr>
      </w:pPr>
    </w:p>
    <w:p w:rsidR="00BB0DA3" w:rsidRDefault="00BB0DA3" w:rsidP="00BB0DA3">
      <w:pPr>
        <w:rPr>
          <w:sz w:val="18"/>
          <w:szCs w:val="18"/>
        </w:rPr>
      </w:pPr>
    </w:p>
    <w:p w:rsidR="00BB0DA3" w:rsidRDefault="00BB0DA3" w:rsidP="00BB0DA3">
      <w:pPr>
        <w:rPr>
          <w:sz w:val="18"/>
          <w:szCs w:val="18"/>
        </w:rPr>
      </w:pPr>
    </w:p>
    <w:p w:rsidR="00BB0DA3" w:rsidRDefault="00BB0DA3" w:rsidP="00BB0DA3">
      <w:pPr>
        <w:rPr>
          <w:sz w:val="18"/>
          <w:szCs w:val="18"/>
        </w:rPr>
      </w:pPr>
    </w:p>
    <w:p w:rsidR="00BB0DA3" w:rsidRDefault="00BB0DA3" w:rsidP="00BB0DA3">
      <w:pPr>
        <w:rPr>
          <w:sz w:val="18"/>
          <w:szCs w:val="18"/>
        </w:rPr>
      </w:pPr>
    </w:p>
    <w:p w:rsidR="00BB0DA3" w:rsidRDefault="00BB0DA3" w:rsidP="00BB0DA3">
      <w:pPr>
        <w:rPr>
          <w:sz w:val="18"/>
          <w:szCs w:val="18"/>
        </w:rPr>
      </w:pPr>
    </w:p>
    <w:p w:rsidR="00BB0DA3" w:rsidRDefault="00BB0DA3" w:rsidP="00BB0DA3">
      <w:pPr>
        <w:rPr>
          <w:sz w:val="18"/>
          <w:szCs w:val="18"/>
        </w:rPr>
      </w:pPr>
    </w:p>
    <w:p w:rsidR="00BB0DA3" w:rsidRDefault="00BB0DA3" w:rsidP="00BB0DA3">
      <w:pPr>
        <w:rPr>
          <w:sz w:val="18"/>
          <w:szCs w:val="18"/>
        </w:rPr>
      </w:pPr>
    </w:p>
    <w:p w:rsidR="00BB0DA3" w:rsidRDefault="00BB0DA3" w:rsidP="00BB0DA3">
      <w:pPr>
        <w:rPr>
          <w:sz w:val="18"/>
          <w:szCs w:val="18"/>
        </w:rPr>
      </w:pPr>
    </w:p>
    <w:p w:rsidR="00BB0DA3" w:rsidRDefault="00BB0DA3" w:rsidP="00BB0DA3">
      <w:pPr>
        <w:rPr>
          <w:sz w:val="18"/>
          <w:szCs w:val="18"/>
        </w:rPr>
      </w:pPr>
    </w:p>
    <w:p w:rsidR="00BB0DA3" w:rsidRDefault="00BB0DA3" w:rsidP="00BB0DA3">
      <w:pPr>
        <w:rPr>
          <w:b/>
          <w:bCs/>
          <w:szCs w:val="21"/>
        </w:rPr>
      </w:pPr>
      <w:r>
        <w:rPr>
          <w:rFonts w:hint="eastAsia"/>
          <w:b/>
          <w:bCs/>
          <w:szCs w:val="21"/>
        </w:rPr>
        <w:t>本书特色：</w:t>
      </w:r>
      <w:r>
        <w:rPr>
          <w:rFonts w:hint="eastAsia"/>
          <w:szCs w:val="21"/>
        </w:rPr>
        <w:t>该教材涉哲学、文学、历史、科学、艺术、社会文化诸领域，以人类文明历史演变和丰厚的智慧经典为例，以中华文明史、中华人文经典、社会科学经典、自然科学经典、西方人文经典为目，培养当代大学生共同之中华文化精神根基，增强其对中华民族多元一体格局之认知，养成其国际视野与批判之精神。</w:t>
      </w:r>
    </w:p>
    <w:p w:rsidR="00BB0DA3" w:rsidRDefault="00BB0DA3" w:rsidP="00BB0DA3">
      <w:pPr>
        <w:rPr>
          <w:b/>
          <w:bCs/>
          <w:szCs w:val="21"/>
        </w:rPr>
      </w:pPr>
    </w:p>
    <w:p w:rsidR="00BB0DA3" w:rsidRDefault="00BB0DA3" w:rsidP="00BB0DA3">
      <w:pPr>
        <w:rPr>
          <w:b/>
          <w:bCs/>
          <w:szCs w:val="21"/>
        </w:rPr>
      </w:pPr>
      <w:r>
        <w:rPr>
          <w:rFonts w:hint="eastAsia"/>
          <w:b/>
          <w:bCs/>
          <w:szCs w:val="21"/>
        </w:rPr>
        <w:t>作者简介：</w:t>
      </w:r>
    </w:p>
    <w:p w:rsidR="00BB0DA3" w:rsidRDefault="00BB0DA3" w:rsidP="00BB0DA3">
      <w:pPr>
        <w:rPr>
          <w:szCs w:val="21"/>
        </w:rPr>
      </w:pPr>
      <w:r>
        <w:rPr>
          <w:rFonts w:hint="eastAsia"/>
          <w:szCs w:val="21"/>
        </w:rPr>
        <w:t>孙杰远：广西师范大学副校长，长江学者。</w:t>
      </w:r>
    </w:p>
    <w:p w:rsidR="000F5DB2" w:rsidRPr="00BB0DA3" w:rsidRDefault="000F5DB2" w:rsidP="00BB0DA3">
      <w:pPr>
        <w:jc w:val="center"/>
        <w:rPr>
          <w:rFonts w:ascii="宋体" w:hAnsi="宋体"/>
          <w:color w:val="FF0000"/>
          <w:kern w:val="0"/>
          <w:sz w:val="18"/>
          <w:szCs w:val="18"/>
        </w:rPr>
      </w:pPr>
    </w:p>
    <w:sectPr w:rsidR="000F5DB2" w:rsidRPr="00BB0DA3" w:rsidSect="00343E7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27CA" w:rsidRDefault="00E527CA" w:rsidP="004B19A1">
      <w:r>
        <w:separator/>
      </w:r>
    </w:p>
  </w:endnote>
  <w:endnote w:type="continuationSeparator" w:id="0">
    <w:p w:rsidR="00E527CA" w:rsidRDefault="00E527CA" w:rsidP="004B19A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0"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FZFSK--GBK1-0">
    <w:altName w:val="Times New Roman"/>
    <w:panose1 w:val="00000000000000000000"/>
    <w:charset w:val="00"/>
    <w:family w:val="roman"/>
    <w:notTrueType/>
    <w:pitch w:val="default"/>
    <w:sig w:usb0="00000000" w:usb1="00000000" w:usb2="00000000" w:usb3="00000000" w:csb0="00000000" w:csb1="00000000"/>
  </w:font>
  <w:font w:name="E-BX">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27CA" w:rsidRDefault="00E527CA" w:rsidP="004B19A1">
      <w:r>
        <w:separator/>
      </w:r>
    </w:p>
  </w:footnote>
  <w:footnote w:type="continuationSeparator" w:id="0">
    <w:p w:rsidR="00E527CA" w:rsidRDefault="00E527CA" w:rsidP="004B19A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33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B19A1"/>
    <w:rsid w:val="000909F1"/>
    <w:rsid w:val="000D101B"/>
    <w:rsid w:val="000E2F5B"/>
    <w:rsid w:val="000F5DB2"/>
    <w:rsid w:val="001F393E"/>
    <w:rsid w:val="00214AA3"/>
    <w:rsid w:val="00251D7B"/>
    <w:rsid w:val="002C1828"/>
    <w:rsid w:val="002C65D9"/>
    <w:rsid w:val="00307F82"/>
    <w:rsid w:val="00341420"/>
    <w:rsid w:val="00343E72"/>
    <w:rsid w:val="003D79C1"/>
    <w:rsid w:val="003E7327"/>
    <w:rsid w:val="00454CAA"/>
    <w:rsid w:val="004B19A1"/>
    <w:rsid w:val="00530D89"/>
    <w:rsid w:val="00547836"/>
    <w:rsid w:val="00573F98"/>
    <w:rsid w:val="005E4834"/>
    <w:rsid w:val="00626FA2"/>
    <w:rsid w:val="0070072F"/>
    <w:rsid w:val="007B5FEB"/>
    <w:rsid w:val="008216D8"/>
    <w:rsid w:val="008C4158"/>
    <w:rsid w:val="00944FA1"/>
    <w:rsid w:val="0097157D"/>
    <w:rsid w:val="00A94CBA"/>
    <w:rsid w:val="00A97993"/>
    <w:rsid w:val="00AC5F45"/>
    <w:rsid w:val="00B34CF4"/>
    <w:rsid w:val="00BB0DA3"/>
    <w:rsid w:val="00C2519E"/>
    <w:rsid w:val="00CE6CBC"/>
    <w:rsid w:val="00D15EAD"/>
    <w:rsid w:val="00E37A5F"/>
    <w:rsid w:val="00E41D82"/>
    <w:rsid w:val="00E527CA"/>
    <w:rsid w:val="00E66250"/>
    <w:rsid w:val="00EA041F"/>
    <w:rsid w:val="00ED638C"/>
    <w:rsid w:val="00ED77B4"/>
    <w:rsid w:val="00F533D8"/>
    <w:rsid w:val="00F70E6D"/>
    <w:rsid w:val="00F760E5"/>
    <w:rsid w:val="00FC042A"/>
    <w:rsid w:val="00FF71A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Indent 3"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19A1"/>
    <w:pPr>
      <w:widowControl w:val="0"/>
      <w:spacing w:after="0" w:line="240" w:lineRule="auto"/>
      <w:jc w:val="both"/>
    </w:pPr>
    <w:rPr>
      <w:rFonts w:cstheme="minorBidi"/>
      <w:kern w:val="2"/>
      <w:sz w:val="21"/>
      <w:szCs w:val="24"/>
      <w:lang w:eastAsia="zh-CN" w:bidi="ar-SA"/>
    </w:rPr>
  </w:style>
  <w:style w:type="paragraph" w:styleId="1">
    <w:name w:val="heading 1"/>
    <w:basedOn w:val="a"/>
    <w:next w:val="a"/>
    <w:link w:val="1Char"/>
    <w:uiPriority w:val="9"/>
    <w:qFormat/>
    <w:rsid w:val="00EA041F"/>
    <w:pPr>
      <w:keepNext/>
      <w:widowControl/>
      <w:spacing w:before="240" w:after="60"/>
      <w:jc w:val="left"/>
      <w:outlineLvl w:val="0"/>
    </w:pPr>
    <w:rPr>
      <w:rFonts w:asciiTheme="majorHAnsi" w:eastAsiaTheme="majorEastAsia" w:hAnsiTheme="majorHAnsi" w:cstheme="majorBidi"/>
      <w:b/>
      <w:bCs/>
      <w:kern w:val="32"/>
      <w:sz w:val="32"/>
      <w:szCs w:val="32"/>
      <w:lang w:eastAsia="en-US" w:bidi="en-US"/>
    </w:rPr>
  </w:style>
  <w:style w:type="paragraph" w:styleId="2">
    <w:name w:val="heading 2"/>
    <w:basedOn w:val="a"/>
    <w:next w:val="a"/>
    <w:link w:val="2Char"/>
    <w:uiPriority w:val="9"/>
    <w:semiHidden/>
    <w:unhideWhenUsed/>
    <w:qFormat/>
    <w:rsid w:val="00EA041F"/>
    <w:pPr>
      <w:keepNext/>
      <w:widowControl/>
      <w:spacing w:before="240" w:after="60"/>
      <w:jc w:val="left"/>
      <w:outlineLvl w:val="1"/>
    </w:pPr>
    <w:rPr>
      <w:rFonts w:asciiTheme="majorHAnsi" w:eastAsiaTheme="majorEastAsia" w:hAnsiTheme="majorHAnsi" w:cstheme="majorBidi"/>
      <w:b/>
      <w:bCs/>
      <w:i/>
      <w:iCs/>
      <w:kern w:val="0"/>
      <w:sz w:val="28"/>
      <w:szCs w:val="28"/>
      <w:lang w:eastAsia="en-US" w:bidi="en-US"/>
    </w:rPr>
  </w:style>
  <w:style w:type="paragraph" w:styleId="3">
    <w:name w:val="heading 3"/>
    <w:basedOn w:val="a"/>
    <w:next w:val="a"/>
    <w:link w:val="3Char"/>
    <w:uiPriority w:val="9"/>
    <w:semiHidden/>
    <w:unhideWhenUsed/>
    <w:qFormat/>
    <w:rsid w:val="00EA041F"/>
    <w:pPr>
      <w:keepNext/>
      <w:widowControl/>
      <w:spacing w:before="240" w:after="60"/>
      <w:jc w:val="left"/>
      <w:outlineLvl w:val="2"/>
    </w:pPr>
    <w:rPr>
      <w:rFonts w:asciiTheme="majorHAnsi" w:eastAsiaTheme="majorEastAsia" w:hAnsiTheme="majorHAnsi" w:cstheme="majorBidi"/>
      <w:b/>
      <w:bCs/>
      <w:kern w:val="0"/>
      <w:sz w:val="26"/>
      <w:szCs w:val="26"/>
      <w:lang w:eastAsia="en-US" w:bidi="en-US"/>
    </w:rPr>
  </w:style>
  <w:style w:type="paragraph" w:styleId="4">
    <w:name w:val="heading 4"/>
    <w:basedOn w:val="a"/>
    <w:next w:val="a"/>
    <w:link w:val="4Char"/>
    <w:uiPriority w:val="9"/>
    <w:semiHidden/>
    <w:unhideWhenUsed/>
    <w:qFormat/>
    <w:rsid w:val="00EA041F"/>
    <w:pPr>
      <w:keepNext/>
      <w:widowControl/>
      <w:spacing w:before="240" w:after="60"/>
      <w:jc w:val="left"/>
      <w:outlineLvl w:val="3"/>
    </w:pPr>
    <w:rPr>
      <w:rFonts w:cstheme="majorBidi"/>
      <w:b/>
      <w:bCs/>
      <w:kern w:val="0"/>
      <w:sz w:val="28"/>
      <w:szCs w:val="28"/>
      <w:lang w:eastAsia="en-US" w:bidi="en-US"/>
    </w:rPr>
  </w:style>
  <w:style w:type="paragraph" w:styleId="5">
    <w:name w:val="heading 5"/>
    <w:basedOn w:val="a"/>
    <w:next w:val="a"/>
    <w:link w:val="5Char"/>
    <w:uiPriority w:val="9"/>
    <w:semiHidden/>
    <w:unhideWhenUsed/>
    <w:qFormat/>
    <w:rsid w:val="00EA041F"/>
    <w:pPr>
      <w:widowControl/>
      <w:spacing w:before="240" w:after="60"/>
      <w:jc w:val="left"/>
      <w:outlineLvl w:val="4"/>
    </w:pPr>
    <w:rPr>
      <w:rFonts w:cstheme="majorBidi"/>
      <w:b/>
      <w:bCs/>
      <w:i/>
      <w:iCs/>
      <w:kern w:val="0"/>
      <w:sz w:val="26"/>
      <w:szCs w:val="26"/>
      <w:lang w:eastAsia="en-US" w:bidi="en-US"/>
    </w:rPr>
  </w:style>
  <w:style w:type="paragraph" w:styleId="6">
    <w:name w:val="heading 6"/>
    <w:basedOn w:val="a"/>
    <w:next w:val="a"/>
    <w:link w:val="6Char"/>
    <w:uiPriority w:val="9"/>
    <w:semiHidden/>
    <w:unhideWhenUsed/>
    <w:qFormat/>
    <w:rsid w:val="00EA041F"/>
    <w:pPr>
      <w:widowControl/>
      <w:spacing w:before="240" w:after="60"/>
      <w:jc w:val="left"/>
      <w:outlineLvl w:val="5"/>
    </w:pPr>
    <w:rPr>
      <w:rFonts w:cstheme="majorBidi"/>
      <w:b/>
      <w:bCs/>
      <w:kern w:val="0"/>
      <w:sz w:val="22"/>
      <w:szCs w:val="22"/>
      <w:lang w:eastAsia="en-US" w:bidi="en-US"/>
    </w:rPr>
  </w:style>
  <w:style w:type="paragraph" w:styleId="7">
    <w:name w:val="heading 7"/>
    <w:basedOn w:val="a"/>
    <w:next w:val="a"/>
    <w:link w:val="7Char"/>
    <w:uiPriority w:val="9"/>
    <w:semiHidden/>
    <w:unhideWhenUsed/>
    <w:qFormat/>
    <w:rsid w:val="00EA041F"/>
    <w:pPr>
      <w:widowControl/>
      <w:spacing w:before="240" w:after="60"/>
      <w:jc w:val="left"/>
      <w:outlineLvl w:val="6"/>
    </w:pPr>
    <w:rPr>
      <w:rFonts w:cstheme="majorBidi"/>
      <w:kern w:val="0"/>
      <w:sz w:val="24"/>
      <w:lang w:eastAsia="en-US" w:bidi="en-US"/>
    </w:rPr>
  </w:style>
  <w:style w:type="paragraph" w:styleId="8">
    <w:name w:val="heading 8"/>
    <w:basedOn w:val="a"/>
    <w:next w:val="a"/>
    <w:link w:val="8Char"/>
    <w:uiPriority w:val="9"/>
    <w:semiHidden/>
    <w:unhideWhenUsed/>
    <w:qFormat/>
    <w:rsid w:val="00EA041F"/>
    <w:pPr>
      <w:widowControl/>
      <w:spacing w:before="240" w:after="60"/>
      <w:jc w:val="left"/>
      <w:outlineLvl w:val="7"/>
    </w:pPr>
    <w:rPr>
      <w:rFonts w:cstheme="majorBidi"/>
      <w:i/>
      <w:iCs/>
      <w:kern w:val="0"/>
      <w:sz w:val="24"/>
      <w:lang w:eastAsia="en-US" w:bidi="en-US"/>
    </w:rPr>
  </w:style>
  <w:style w:type="paragraph" w:styleId="9">
    <w:name w:val="heading 9"/>
    <w:basedOn w:val="a"/>
    <w:next w:val="a"/>
    <w:link w:val="9Char"/>
    <w:uiPriority w:val="9"/>
    <w:semiHidden/>
    <w:unhideWhenUsed/>
    <w:qFormat/>
    <w:rsid w:val="00EA041F"/>
    <w:pPr>
      <w:widowControl/>
      <w:spacing w:before="240" w:after="60"/>
      <w:jc w:val="left"/>
      <w:outlineLvl w:val="8"/>
    </w:pPr>
    <w:rPr>
      <w:rFonts w:asciiTheme="majorHAnsi" w:eastAsiaTheme="majorEastAsia" w:hAnsiTheme="majorHAnsi" w:cstheme="majorBidi"/>
      <w:kern w:val="0"/>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EA041F"/>
    <w:rPr>
      <w:rFonts w:asciiTheme="majorHAnsi" w:eastAsiaTheme="majorEastAsia" w:hAnsiTheme="majorHAnsi" w:cstheme="majorBidi"/>
      <w:b/>
      <w:bCs/>
      <w:kern w:val="32"/>
      <w:sz w:val="32"/>
      <w:szCs w:val="32"/>
    </w:rPr>
  </w:style>
  <w:style w:type="character" w:customStyle="1" w:styleId="2Char">
    <w:name w:val="标题 2 Char"/>
    <w:basedOn w:val="a0"/>
    <w:link w:val="2"/>
    <w:uiPriority w:val="9"/>
    <w:semiHidden/>
    <w:rsid w:val="00EA041F"/>
    <w:rPr>
      <w:rFonts w:asciiTheme="majorHAnsi" w:eastAsiaTheme="majorEastAsia" w:hAnsiTheme="majorHAnsi" w:cstheme="majorBidi"/>
      <w:b/>
      <w:bCs/>
      <w:i/>
      <w:iCs/>
      <w:sz w:val="28"/>
      <w:szCs w:val="28"/>
    </w:rPr>
  </w:style>
  <w:style w:type="character" w:customStyle="1" w:styleId="3Char">
    <w:name w:val="标题 3 Char"/>
    <w:basedOn w:val="a0"/>
    <w:link w:val="3"/>
    <w:uiPriority w:val="9"/>
    <w:semiHidden/>
    <w:rsid w:val="00EA041F"/>
    <w:rPr>
      <w:rFonts w:asciiTheme="majorHAnsi" w:eastAsiaTheme="majorEastAsia" w:hAnsiTheme="majorHAnsi" w:cstheme="majorBidi"/>
      <w:b/>
      <w:bCs/>
      <w:sz w:val="26"/>
      <w:szCs w:val="26"/>
    </w:rPr>
  </w:style>
  <w:style w:type="character" w:customStyle="1" w:styleId="4Char">
    <w:name w:val="标题 4 Char"/>
    <w:basedOn w:val="a0"/>
    <w:link w:val="4"/>
    <w:uiPriority w:val="9"/>
    <w:semiHidden/>
    <w:rsid w:val="00EA041F"/>
    <w:rPr>
      <w:rFonts w:cstheme="majorBidi"/>
      <w:b/>
      <w:bCs/>
      <w:sz w:val="28"/>
      <w:szCs w:val="28"/>
    </w:rPr>
  </w:style>
  <w:style w:type="character" w:customStyle="1" w:styleId="5Char">
    <w:name w:val="标题 5 Char"/>
    <w:basedOn w:val="a0"/>
    <w:link w:val="5"/>
    <w:uiPriority w:val="9"/>
    <w:semiHidden/>
    <w:rsid w:val="00EA041F"/>
    <w:rPr>
      <w:rFonts w:cstheme="majorBidi"/>
      <w:b/>
      <w:bCs/>
      <w:i/>
      <w:iCs/>
      <w:sz w:val="26"/>
      <w:szCs w:val="26"/>
    </w:rPr>
  </w:style>
  <w:style w:type="character" w:customStyle="1" w:styleId="6Char">
    <w:name w:val="标题 6 Char"/>
    <w:basedOn w:val="a0"/>
    <w:link w:val="6"/>
    <w:uiPriority w:val="9"/>
    <w:semiHidden/>
    <w:rsid w:val="00EA041F"/>
    <w:rPr>
      <w:rFonts w:cstheme="majorBidi"/>
      <w:b/>
      <w:bCs/>
    </w:rPr>
  </w:style>
  <w:style w:type="character" w:customStyle="1" w:styleId="7Char">
    <w:name w:val="标题 7 Char"/>
    <w:basedOn w:val="a0"/>
    <w:link w:val="7"/>
    <w:uiPriority w:val="9"/>
    <w:semiHidden/>
    <w:rsid w:val="00EA041F"/>
    <w:rPr>
      <w:rFonts w:cstheme="majorBidi"/>
      <w:sz w:val="24"/>
      <w:szCs w:val="24"/>
    </w:rPr>
  </w:style>
  <w:style w:type="character" w:customStyle="1" w:styleId="8Char">
    <w:name w:val="标题 8 Char"/>
    <w:basedOn w:val="a0"/>
    <w:link w:val="8"/>
    <w:uiPriority w:val="9"/>
    <w:semiHidden/>
    <w:rsid w:val="00EA041F"/>
    <w:rPr>
      <w:rFonts w:cstheme="majorBidi"/>
      <w:i/>
      <w:iCs/>
      <w:sz w:val="24"/>
      <w:szCs w:val="24"/>
    </w:rPr>
  </w:style>
  <w:style w:type="character" w:customStyle="1" w:styleId="9Char">
    <w:name w:val="标题 9 Char"/>
    <w:basedOn w:val="a0"/>
    <w:link w:val="9"/>
    <w:uiPriority w:val="9"/>
    <w:semiHidden/>
    <w:rsid w:val="00EA041F"/>
    <w:rPr>
      <w:rFonts w:asciiTheme="majorHAnsi" w:eastAsiaTheme="majorEastAsia" w:hAnsiTheme="majorHAnsi" w:cstheme="majorBidi"/>
    </w:rPr>
  </w:style>
  <w:style w:type="paragraph" w:styleId="a3">
    <w:name w:val="Title"/>
    <w:basedOn w:val="a"/>
    <w:next w:val="a"/>
    <w:link w:val="Char"/>
    <w:uiPriority w:val="10"/>
    <w:qFormat/>
    <w:rsid w:val="00EA041F"/>
    <w:pPr>
      <w:widowControl/>
      <w:spacing w:before="240" w:after="60"/>
      <w:jc w:val="center"/>
      <w:outlineLvl w:val="0"/>
    </w:pPr>
    <w:rPr>
      <w:rFonts w:asciiTheme="majorHAnsi" w:eastAsiaTheme="majorEastAsia" w:hAnsiTheme="majorHAnsi" w:cstheme="majorBidi"/>
      <w:b/>
      <w:bCs/>
      <w:kern w:val="28"/>
      <w:sz w:val="32"/>
      <w:szCs w:val="32"/>
      <w:lang w:eastAsia="en-US" w:bidi="en-US"/>
    </w:rPr>
  </w:style>
  <w:style w:type="character" w:customStyle="1" w:styleId="Char">
    <w:name w:val="标题 Char"/>
    <w:basedOn w:val="a0"/>
    <w:link w:val="a3"/>
    <w:uiPriority w:val="10"/>
    <w:rsid w:val="00EA041F"/>
    <w:rPr>
      <w:rFonts w:asciiTheme="majorHAnsi" w:eastAsiaTheme="majorEastAsia" w:hAnsiTheme="majorHAnsi" w:cstheme="majorBidi"/>
      <w:b/>
      <w:bCs/>
      <w:kern w:val="28"/>
      <w:sz w:val="32"/>
      <w:szCs w:val="32"/>
    </w:rPr>
  </w:style>
  <w:style w:type="paragraph" w:styleId="a4">
    <w:name w:val="Subtitle"/>
    <w:basedOn w:val="a"/>
    <w:next w:val="a"/>
    <w:link w:val="Char0"/>
    <w:uiPriority w:val="11"/>
    <w:qFormat/>
    <w:rsid w:val="00EA041F"/>
    <w:pPr>
      <w:widowControl/>
      <w:spacing w:after="60"/>
      <w:jc w:val="center"/>
      <w:outlineLvl w:val="1"/>
    </w:pPr>
    <w:rPr>
      <w:rFonts w:asciiTheme="majorHAnsi" w:eastAsiaTheme="majorEastAsia" w:hAnsiTheme="majorHAnsi" w:cs="Times New Roman"/>
      <w:kern w:val="0"/>
      <w:sz w:val="24"/>
      <w:lang w:eastAsia="en-US" w:bidi="en-US"/>
    </w:rPr>
  </w:style>
  <w:style w:type="character" w:customStyle="1" w:styleId="Char0">
    <w:name w:val="副标题 Char"/>
    <w:basedOn w:val="a0"/>
    <w:link w:val="a4"/>
    <w:uiPriority w:val="11"/>
    <w:rsid w:val="00EA041F"/>
    <w:rPr>
      <w:rFonts w:asciiTheme="majorHAnsi" w:eastAsiaTheme="majorEastAsia" w:hAnsiTheme="majorHAnsi"/>
      <w:sz w:val="24"/>
      <w:szCs w:val="24"/>
    </w:rPr>
  </w:style>
  <w:style w:type="character" w:styleId="a5">
    <w:name w:val="Strong"/>
    <w:basedOn w:val="a0"/>
    <w:uiPriority w:val="22"/>
    <w:qFormat/>
    <w:rsid w:val="00EA041F"/>
    <w:rPr>
      <w:b/>
      <w:bCs/>
    </w:rPr>
  </w:style>
  <w:style w:type="character" w:styleId="a6">
    <w:name w:val="Emphasis"/>
    <w:basedOn w:val="a0"/>
    <w:uiPriority w:val="20"/>
    <w:qFormat/>
    <w:rsid w:val="00EA041F"/>
    <w:rPr>
      <w:rFonts w:asciiTheme="minorHAnsi" w:hAnsiTheme="minorHAnsi"/>
      <w:b/>
      <w:i/>
      <w:iCs/>
    </w:rPr>
  </w:style>
  <w:style w:type="paragraph" w:styleId="a7">
    <w:name w:val="No Spacing"/>
    <w:basedOn w:val="a"/>
    <w:link w:val="Char1"/>
    <w:uiPriority w:val="1"/>
    <w:qFormat/>
    <w:rsid w:val="00EA041F"/>
    <w:pPr>
      <w:widowControl/>
      <w:jc w:val="left"/>
    </w:pPr>
    <w:rPr>
      <w:rFonts w:cs="Times New Roman"/>
      <w:kern w:val="0"/>
      <w:sz w:val="24"/>
      <w:szCs w:val="32"/>
      <w:lang w:eastAsia="en-US" w:bidi="en-US"/>
    </w:rPr>
  </w:style>
  <w:style w:type="character" w:customStyle="1" w:styleId="Char1">
    <w:name w:val="无间隔 Char"/>
    <w:basedOn w:val="a0"/>
    <w:link w:val="a7"/>
    <w:uiPriority w:val="1"/>
    <w:rsid w:val="00EA041F"/>
    <w:rPr>
      <w:sz w:val="24"/>
      <w:szCs w:val="32"/>
    </w:rPr>
  </w:style>
  <w:style w:type="paragraph" w:styleId="a8">
    <w:name w:val="List Paragraph"/>
    <w:basedOn w:val="a"/>
    <w:uiPriority w:val="34"/>
    <w:qFormat/>
    <w:rsid w:val="00EA041F"/>
    <w:pPr>
      <w:widowControl/>
      <w:ind w:left="720"/>
      <w:contextualSpacing/>
      <w:jc w:val="left"/>
    </w:pPr>
    <w:rPr>
      <w:rFonts w:cs="Times New Roman"/>
      <w:kern w:val="0"/>
      <w:sz w:val="24"/>
      <w:lang w:eastAsia="en-US" w:bidi="en-US"/>
    </w:rPr>
  </w:style>
  <w:style w:type="paragraph" w:styleId="a9">
    <w:name w:val="Quote"/>
    <w:basedOn w:val="a"/>
    <w:next w:val="a"/>
    <w:link w:val="Char2"/>
    <w:uiPriority w:val="29"/>
    <w:qFormat/>
    <w:rsid w:val="00EA041F"/>
    <w:pPr>
      <w:widowControl/>
      <w:jc w:val="left"/>
    </w:pPr>
    <w:rPr>
      <w:rFonts w:cstheme="majorBidi"/>
      <w:i/>
      <w:kern w:val="0"/>
      <w:sz w:val="24"/>
      <w:lang w:eastAsia="en-US" w:bidi="en-US"/>
    </w:rPr>
  </w:style>
  <w:style w:type="character" w:customStyle="1" w:styleId="Char2">
    <w:name w:val="引用 Char"/>
    <w:basedOn w:val="a0"/>
    <w:link w:val="a9"/>
    <w:uiPriority w:val="29"/>
    <w:rsid w:val="00EA041F"/>
    <w:rPr>
      <w:rFonts w:cstheme="majorBidi"/>
      <w:i/>
      <w:sz w:val="24"/>
      <w:szCs w:val="24"/>
    </w:rPr>
  </w:style>
  <w:style w:type="paragraph" w:styleId="aa">
    <w:name w:val="Intense Quote"/>
    <w:basedOn w:val="a"/>
    <w:next w:val="a"/>
    <w:link w:val="Char3"/>
    <w:uiPriority w:val="30"/>
    <w:qFormat/>
    <w:rsid w:val="00EA041F"/>
    <w:pPr>
      <w:widowControl/>
      <w:ind w:left="720" w:right="720"/>
      <w:jc w:val="left"/>
    </w:pPr>
    <w:rPr>
      <w:rFonts w:cstheme="majorBidi"/>
      <w:b/>
      <w:i/>
      <w:kern w:val="0"/>
      <w:sz w:val="24"/>
      <w:szCs w:val="22"/>
      <w:lang w:eastAsia="en-US" w:bidi="en-US"/>
    </w:rPr>
  </w:style>
  <w:style w:type="character" w:customStyle="1" w:styleId="Char3">
    <w:name w:val="明显引用 Char"/>
    <w:basedOn w:val="a0"/>
    <w:link w:val="aa"/>
    <w:uiPriority w:val="30"/>
    <w:rsid w:val="00EA041F"/>
    <w:rPr>
      <w:rFonts w:cstheme="majorBidi"/>
      <w:b/>
      <w:i/>
      <w:sz w:val="24"/>
    </w:rPr>
  </w:style>
  <w:style w:type="character" w:styleId="ab">
    <w:name w:val="Subtle Emphasis"/>
    <w:uiPriority w:val="19"/>
    <w:qFormat/>
    <w:rsid w:val="00EA041F"/>
    <w:rPr>
      <w:i/>
      <w:color w:val="5A5A5A" w:themeColor="text1" w:themeTint="A5"/>
    </w:rPr>
  </w:style>
  <w:style w:type="character" w:styleId="ac">
    <w:name w:val="Intense Emphasis"/>
    <w:basedOn w:val="a0"/>
    <w:uiPriority w:val="21"/>
    <w:qFormat/>
    <w:rsid w:val="00EA041F"/>
    <w:rPr>
      <w:b/>
      <w:i/>
      <w:sz w:val="24"/>
      <w:szCs w:val="24"/>
      <w:u w:val="single"/>
    </w:rPr>
  </w:style>
  <w:style w:type="character" w:styleId="ad">
    <w:name w:val="Subtle Reference"/>
    <w:basedOn w:val="a0"/>
    <w:uiPriority w:val="31"/>
    <w:qFormat/>
    <w:rsid w:val="00EA041F"/>
    <w:rPr>
      <w:sz w:val="24"/>
      <w:szCs w:val="24"/>
      <w:u w:val="single"/>
    </w:rPr>
  </w:style>
  <w:style w:type="character" w:styleId="ae">
    <w:name w:val="Intense Reference"/>
    <w:basedOn w:val="a0"/>
    <w:uiPriority w:val="32"/>
    <w:qFormat/>
    <w:rsid w:val="00EA041F"/>
    <w:rPr>
      <w:b/>
      <w:sz w:val="24"/>
      <w:u w:val="single"/>
    </w:rPr>
  </w:style>
  <w:style w:type="character" w:styleId="af">
    <w:name w:val="Book Title"/>
    <w:basedOn w:val="a0"/>
    <w:uiPriority w:val="33"/>
    <w:qFormat/>
    <w:rsid w:val="00EA041F"/>
    <w:rPr>
      <w:rFonts w:asciiTheme="majorHAnsi" w:eastAsiaTheme="majorEastAsia" w:hAnsiTheme="majorHAnsi"/>
      <w:b/>
      <w:i/>
      <w:sz w:val="24"/>
      <w:szCs w:val="24"/>
    </w:rPr>
  </w:style>
  <w:style w:type="paragraph" w:styleId="TOC">
    <w:name w:val="TOC Heading"/>
    <w:basedOn w:val="1"/>
    <w:next w:val="a"/>
    <w:uiPriority w:val="39"/>
    <w:semiHidden/>
    <w:unhideWhenUsed/>
    <w:qFormat/>
    <w:rsid w:val="00EA041F"/>
    <w:pPr>
      <w:outlineLvl w:val="9"/>
    </w:pPr>
  </w:style>
  <w:style w:type="paragraph" w:styleId="af0">
    <w:name w:val="header"/>
    <w:basedOn w:val="a"/>
    <w:link w:val="Char4"/>
    <w:uiPriority w:val="99"/>
    <w:semiHidden/>
    <w:unhideWhenUsed/>
    <w:rsid w:val="004B19A1"/>
    <w:pPr>
      <w:widowControl/>
      <w:pBdr>
        <w:bottom w:val="single" w:sz="6" w:space="1" w:color="auto"/>
      </w:pBdr>
      <w:tabs>
        <w:tab w:val="center" w:pos="4153"/>
        <w:tab w:val="right" w:pos="8306"/>
      </w:tabs>
      <w:snapToGrid w:val="0"/>
      <w:jc w:val="center"/>
    </w:pPr>
    <w:rPr>
      <w:rFonts w:cs="Times New Roman"/>
      <w:kern w:val="0"/>
      <w:sz w:val="18"/>
      <w:szCs w:val="18"/>
      <w:lang w:eastAsia="en-US" w:bidi="en-US"/>
    </w:rPr>
  </w:style>
  <w:style w:type="character" w:customStyle="1" w:styleId="Char4">
    <w:name w:val="页眉 Char"/>
    <w:basedOn w:val="a0"/>
    <w:link w:val="af0"/>
    <w:uiPriority w:val="99"/>
    <w:semiHidden/>
    <w:rsid w:val="004B19A1"/>
    <w:rPr>
      <w:sz w:val="18"/>
      <w:szCs w:val="18"/>
    </w:rPr>
  </w:style>
  <w:style w:type="paragraph" w:styleId="af1">
    <w:name w:val="footer"/>
    <w:basedOn w:val="a"/>
    <w:link w:val="Char5"/>
    <w:uiPriority w:val="99"/>
    <w:semiHidden/>
    <w:unhideWhenUsed/>
    <w:rsid w:val="004B19A1"/>
    <w:pPr>
      <w:widowControl/>
      <w:tabs>
        <w:tab w:val="center" w:pos="4153"/>
        <w:tab w:val="right" w:pos="8306"/>
      </w:tabs>
      <w:snapToGrid w:val="0"/>
      <w:jc w:val="left"/>
    </w:pPr>
    <w:rPr>
      <w:rFonts w:cs="Times New Roman"/>
      <w:kern w:val="0"/>
      <w:sz w:val="18"/>
      <w:szCs w:val="18"/>
      <w:lang w:eastAsia="en-US" w:bidi="en-US"/>
    </w:rPr>
  </w:style>
  <w:style w:type="character" w:customStyle="1" w:styleId="Char5">
    <w:name w:val="页脚 Char"/>
    <w:basedOn w:val="a0"/>
    <w:link w:val="af1"/>
    <w:uiPriority w:val="99"/>
    <w:semiHidden/>
    <w:rsid w:val="004B19A1"/>
    <w:rPr>
      <w:sz w:val="18"/>
      <w:szCs w:val="18"/>
    </w:rPr>
  </w:style>
  <w:style w:type="paragraph" w:styleId="af2">
    <w:name w:val="Balloon Text"/>
    <w:basedOn w:val="a"/>
    <w:link w:val="Char6"/>
    <w:uiPriority w:val="99"/>
    <w:semiHidden/>
    <w:unhideWhenUsed/>
    <w:rsid w:val="004B19A1"/>
    <w:rPr>
      <w:sz w:val="18"/>
      <w:szCs w:val="18"/>
    </w:rPr>
  </w:style>
  <w:style w:type="character" w:customStyle="1" w:styleId="Char6">
    <w:name w:val="批注框文本 Char"/>
    <w:basedOn w:val="a0"/>
    <w:link w:val="af2"/>
    <w:uiPriority w:val="99"/>
    <w:semiHidden/>
    <w:rsid w:val="004B19A1"/>
    <w:rPr>
      <w:rFonts w:cstheme="minorBidi"/>
      <w:kern w:val="2"/>
      <w:sz w:val="18"/>
      <w:szCs w:val="18"/>
      <w:lang w:eastAsia="zh-CN" w:bidi="ar-SA"/>
    </w:rPr>
  </w:style>
  <w:style w:type="paragraph" w:styleId="30">
    <w:name w:val="Body Text Indent 3"/>
    <w:basedOn w:val="a"/>
    <w:link w:val="3Char0"/>
    <w:qFormat/>
    <w:rsid w:val="00ED638C"/>
    <w:pPr>
      <w:tabs>
        <w:tab w:val="left" w:pos="315"/>
      </w:tabs>
      <w:spacing w:line="400" w:lineRule="atLeast"/>
      <w:ind w:right="-1792" w:firstLine="564"/>
    </w:pPr>
    <w:rPr>
      <w:rFonts w:ascii="楷体_GB2312" w:eastAsia="楷体_GB2312" w:hAnsi="Times New Roman" w:cs="Times New Roman" w:hint="eastAsia"/>
      <w:sz w:val="28"/>
      <w:szCs w:val="20"/>
    </w:rPr>
  </w:style>
  <w:style w:type="character" w:customStyle="1" w:styleId="3Char0">
    <w:name w:val="正文文本缩进 3 Char"/>
    <w:basedOn w:val="a0"/>
    <w:link w:val="30"/>
    <w:qFormat/>
    <w:rsid w:val="00ED638C"/>
    <w:rPr>
      <w:rFonts w:ascii="楷体_GB2312" w:eastAsia="楷体_GB2312" w:hAnsi="Times New Roman"/>
      <w:kern w:val="2"/>
      <w:sz w:val="28"/>
      <w:szCs w:val="20"/>
      <w:lang w:eastAsia="zh-CN"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347</TotalTime>
  <Pages>10</Pages>
  <Words>614</Words>
  <Characters>3504</Characters>
  <Application>Microsoft Office Word</Application>
  <DocSecurity>0</DocSecurity>
  <Lines>29</Lines>
  <Paragraphs>8</Paragraphs>
  <ScaleCrop>false</ScaleCrop>
  <Company/>
  <LinksUpToDate>false</LinksUpToDate>
  <CharactersWithSpaces>4110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天明</dc:creator>
  <cp:keywords/>
  <dc:description/>
  <cp:lastModifiedBy>天明</cp:lastModifiedBy>
  <cp:revision>29</cp:revision>
  <dcterms:created xsi:type="dcterms:W3CDTF">2020-06-08T07:14:00Z</dcterms:created>
  <dcterms:modified xsi:type="dcterms:W3CDTF">2020-06-12T01:37:00Z</dcterms:modified>
</cp:coreProperties>
</file>