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7B" w:rsidRDefault="0025256A">
      <w:pPr>
        <w:jc w:val="center"/>
        <w:rPr>
          <w:rFonts w:ascii="宋体" w:eastAsia="宋体" w:hAnsi="宋体" w:cs="宋体"/>
          <w:b/>
          <w:bCs/>
          <w:sz w:val="24"/>
        </w:rPr>
      </w:pPr>
      <w:bookmarkStart w:id="0" w:name="_GoBack"/>
      <w:r>
        <w:rPr>
          <w:rFonts w:ascii="宋体" w:eastAsia="宋体" w:hAnsi="宋体" w:cs="宋体" w:hint="eastAsia"/>
          <w:b/>
          <w:bCs/>
          <w:sz w:val="24"/>
        </w:rPr>
        <w:t>18</w:t>
      </w:r>
      <w:r>
        <w:rPr>
          <w:rFonts w:ascii="宋体" w:eastAsia="宋体" w:hAnsi="宋体" w:cs="宋体" w:hint="eastAsia"/>
          <w:b/>
          <w:bCs/>
          <w:sz w:val="24"/>
        </w:rPr>
        <w:t>家大学社及教育部直属出版社</w:t>
      </w:r>
      <w:r>
        <w:rPr>
          <w:rFonts w:ascii="宋体" w:eastAsia="宋体" w:hAnsi="宋体" w:cs="宋体" w:hint="eastAsia"/>
          <w:b/>
          <w:bCs/>
          <w:sz w:val="24"/>
        </w:rPr>
        <w:t>41</w:t>
      </w:r>
      <w:r>
        <w:rPr>
          <w:rFonts w:ascii="宋体" w:eastAsia="宋体" w:hAnsi="宋体" w:cs="宋体" w:hint="eastAsia"/>
          <w:b/>
          <w:bCs/>
          <w:sz w:val="24"/>
        </w:rPr>
        <w:t>部图书入选</w:t>
      </w:r>
      <w:r>
        <w:rPr>
          <w:rFonts w:ascii="宋体" w:eastAsia="宋体" w:hAnsi="宋体" w:cs="宋体" w:hint="eastAsia"/>
          <w:b/>
          <w:bCs/>
          <w:sz w:val="24"/>
        </w:rPr>
        <w:t>2021</w:t>
      </w:r>
      <w:r>
        <w:rPr>
          <w:rFonts w:ascii="宋体" w:eastAsia="宋体" w:hAnsi="宋体" w:cs="宋体" w:hint="eastAsia"/>
          <w:b/>
          <w:bCs/>
          <w:sz w:val="24"/>
        </w:rPr>
        <w:t>年度国家科学技术学术著作出版基金资助项目</w:t>
      </w:r>
    </w:p>
    <w:bookmarkEnd w:id="0"/>
    <w:p w:rsidR="00D4657B" w:rsidRDefault="00D4657B">
      <w:pPr>
        <w:ind w:firstLineChars="200" w:firstLine="420"/>
      </w:pPr>
    </w:p>
    <w:p w:rsidR="00D4657B" w:rsidRDefault="0025256A">
      <w:pPr>
        <w:ind w:firstLineChars="200" w:firstLine="420"/>
        <w:jc w:val="left"/>
        <w:rPr>
          <w:rFonts w:ascii="宋体" w:eastAsia="宋体" w:hAnsi="宋体" w:cs="宋体"/>
          <w:szCs w:val="21"/>
        </w:rPr>
      </w:pPr>
      <w:r>
        <w:rPr>
          <w:rFonts w:ascii="宋体" w:eastAsia="宋体" w:hAnsi="宋体" w:cs="宋体" w:hint="eastAsia"/>
          <w:szCs w:val="21"/>
        </w:rPr>
        <w:t>近日，</w:t>
      </w:r>
      <w:r>
        <w:rPr>
          <w:rFonts w:ascii="宋体" w:eastAsia="宋体" w:hAnsi="宋体" w:cs="宋体" w:hint="eastAsia"/>
          <w:szCs w:val="21"/>
        </w:rPr>
        <w:t>2021</w:t>
      </w:r>
      <w:r>
        <w:rPr>
          <w:rFonts w:ascii="宋体" w:eastAsia="宋体" w:hAnsi="宋体" w:cs="宋体" w:hint="eastAsia"/>
          <w:szCs w:val="21"/>
        </w:rPr>
        <w:t>年度国家科学技术学术著作出版基金资助项目</w:t>
      </w:r>
      <w:r>
        <w:rPr>
          <w:rFonts w:ascii="宋体" w:eastAsia="宋体" w:hAnsi="宋体" w:cs="宋体" w:hint="eastAsia"/>
          <w:szCs w:val="21"/>
        </w:rPr>
        <w:t>公示。</w:t>
      </w:r>
      <w:r>
        <w:rPr>
          <w:rFonts w:ascii="宋体" w:eastAsia="宋体" w:hAnsi="宋体" w:cs="宋体" w:hint="eastAsia"/>
          <w:szCs w:val="21"/>
        </w:rPr>
        <w:t>根据国家科学技术学术著作出版基金（以下简称“学术著作出版基金”）工作安排，经专家评审、国家科学技术学术著作出版基金委员会批准，</w:t>
      </w:r>
      <w:r>
        <w:rPr>
          <w:rFonts w:ascii="宋体" w:eastAsia="宋体" w:hAnsi="宋体" w:cs="宋体" w:hint="eastAsia"/>
          <w:szCs w:val="21"/>
        </w:rPr>
        <w:t>共有</w:t>
      </w:r>
      <w:r>
        <w:rPr>
          <w:rFonts w:ascii="宋体" w:eastAsia="宋体" w:hAnsi="宋体" w:cs="宋体" w:hint="eastAsia"/>
          <w:szCs w:val="21"/>
        </w:rPr>
        <w:t>199</w:t>
      </w:r>
      <w:r>
        <w:rPr>
          <w:rFonts w:ascii="宋体" w:eastAsia="宋体" w:hAnsi="宋体" w:cs="宋体" w:hint="eastAsia"/>
          <w:szCs w:val="21"/>
        </w:rPr>
        <w:t>部图书入选。其中</w:t>
      </w:r>
      <w:r>
        <w:rPr>
          <w:rFonts w:ascii="宋体" w:eastAsia="宋体" w:hAnsi="宋体" w:cs="宋体" w:hint="eastAsia"/>
          <w:szCs w:val="21"/>
        </w:rPr>
        <w:t>18</w:t>
      </w:r>
      <w:r>
        <w:rPr>
          <w:rFonts w:ascii="宋体" w:eastAsia="宋体" w:hAnsi="宋体" w:cs="宋体" w:hint="eastAsia"/>
          <w:szCs w:val="21"/>
        </w:rPr>
        <w:t>家大学出版社及教育部直属出版社</w:t>
      </w:r>
      <w:r>
        <w:rPr>
          <w:rFonts w:ascii="宋体" w:eastAsia="宋体" w:hAnsi="宋体" w:cs="宋体" w:hint="eastAsia"/>
          <w:szCs w:val="21"/>
        </w:rPr>
        <w:t>41</w:t>
      </w:r>
      <w:r>
        <w:rPr>
          <w:rFonts w:ascii="宋体" w:eastAsia="宋体" w:hAnsi="宋体" w:cs="宋体" w:hint="eastAsia"/>
          <w:szCs w:val="21"/>
        </w:rPr>
        <w:t>部图书入选该名单，约占入选总数的</w:t>
      </w:r>
      <w:r>
        <w:rPr>
          <w:rFonts w:ascii="宋体" w:eastAsia="宋体" w:hAnsi="宋体" w:cs="宋体" w:hint="eastAsia"/>
          <w:szCs w:val="21"/>
        </w:rPr>
        <w:t>20.60%</w:t>
      </w:r>
      <w:r>
        <w:rPr>
          <w:rFonts w:ascii="宋体" w:eastAsia="宋体" w:hAnsi="宋体" w:cs="宋体" w:hint="eastAsia"/>
          <w:szCs w:val="21"/>
        </w:rPr>
        <w:t>。</w:t>
      </w:r>
    </w:p>
    <w:p w:rsidR="00D4657B" w:rsidRDefault="00D4657B">
      <w:pPr>
        <w:ind w:firstLineChars="200" w:firstLine="420"/>
        <w:jc w:val="left"/>
        <w:rPr>
          <w:rFonts w:ascii="宋体" w:eastAsia="宋体" w:hAnsi="宋体" w:cs="宋体"/>
          <w:szCs w:val="21"/>
        </w:rPr>
      </w:pPr>
    </w:p>
    <w:p w:rsidR="00D4657B" w:rsidRDefault="0025256A">
      <w:pPr>
        <w:ind w:firstLineChars="200" w:firstLine="420"/>
        <w:jc w:val="left"/>
        <w:rPr>
          <w:rFonts w:ascii="宋体" w:eastAsia="宋体" w:hAnsi="宋体" w:cs="宋体"/>
          <w:szCs w:val="21"/>
        </w:rPr>
      </w:pPr>
      <w:r>
        <w:rPr>
          <w:rFonts w:ascii="宋体" w:eastAsia="宋体" w:hAnsi="宋体" w:cs="宋体" w:hint="eastAsia"/>
          <w:szCs w:val="21"/>
        </w:rPr>
        <w:t>国家科学技术学术著作出版基金项目</w:t>
      </w:r>
      <w:r>
        <w:rPr>
          <w:rFonts w:ascii="宋体" w:eastAsia="宋体" w:hAnsi="宋体" w:cs="宋体" w:hint="eastAsia"/>
          <w:szCs w:val="21"/>
        </w:rPr>
        <w:t>的设立</w:t>
      </w:r>
      <w:r>
        <w:rPr>
          <w:rFonts w:ascii="宋体" w:eastAsia="宋体" w:hAnsi="宋体" w:cs="宋体" w:hint="eastAsia"/>
          <w:szCs w:val="21"/>
        </w:rPr>
        <w:t>，</w:t>
      </w:r>
      <w:r>
        <w:rPr>
          <w:rFonts w:ascii="宋体" w:eastAsia="宋体" w:hAnsi="宋体" w:cs="宋体" w:hint="eastAsia"/>
          <w:szCs w:val="21"/>
        </w:rPr>
        <w:t>旨在</w:t>
      </w:r>
      <w:r>
        <w:rPr>
          <w:rFonts w:ascii="宋体" w:eastAsia="宋体" w:hAnsi="宋体" w:cs="宋体" w:hint="eastAsia"/>
          <w:szCs w:val="21"/>
        </w:rPr>
        <w:t>繁荣科技出版事业，促进科技创新，推动国家创新驱动发展战略实施。</w:t>
      </w:r>
    </w:p>
    <w:p w:rsidR="00D4657B" w:rsidRDefault="00D4657B">
      <w:pPr>
        <w:ind w:firstLineChars="200" w:firstLine="420"/>
      </w:pPr>
    </w:p>
    <w:p w:rsidR="00D4657B" w:rsidRDefault="0025256A">
      <w:pPr>
        <w:ind w:firstLineChars="200" w:firstLine="420"/>
      </w:pPr>
      <w:r>
        <w:rPr>
          <w:rFonts w:hint="eastAsia"/>
          <w:noProof/>
        </w:rPr>
        <w:drawing>
          <wp:inline distT="0" distB="0" distL="114300" distR="114300">
            <wp:extent cx="4335145" cy="5937885"/>
            <wp:effectExtent l="0" t="0" r="8255" b="5715"/>
            <wp:docPr id="2" name="图片 2" descr="2021年度国家科学技术学术著作出版基金资助项目大学出版社及教育部直属出版社入选名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度国家科学技术学术著作出版基金资助项目大学出版社及教育部直属出版社入选名单"/>
                    <pic:cNvPicPr>
                      <a:picLocks noChangeAspect="1"/>
                    </pic:cNvPicPr>
                  </pic:nvPicPr>
                  <pic:blipFill>
                    <a:blip r:embed="rId7" cstate="print"/>
                    <a:stretch>
                      <a:fillRect/>
                    </a:stretch>
                  </pic:blipFill>
                  <pic:spPr>
                    <a:xfrm>
                      <a:off x="0" y="0"/>
                      <a:ext cx="4335145" cy="5937885"/>
                    </a:xfrm>
                    <a:prstGeom prst="rect">
                      <a:avLst/>
                    </a:prstGeom>
                  </pic:spPr>
                </pic:pic>
              </a:graphicData>
            </a:graphic>
          </wp:inline>
        </w:drawing>
      </w:r>
    </w:p>
    <w:p w:rsidR="00D4657B" w:rsidRDefault="00D4657B"/>
    <w:p w:rsidR="00D4657B" w:rsidRDefault="0025256A">
      <w:pPr>
        <w:jc w:val="center"/>
      </w:pPr>
      <w:r>
        <w:rPr>
          <w:rFonts w:hint="eastAsia"/>
          <w:noProof/>
        </w:rPr>
        <w:lastRenderedPageBreak/>
        <w:drawing>
          <wp:inline distT="0" distB="0" distL="114300" distR="114300">
            <wp:extent cx="2268855" cy="3290570"/>
            <wp:effectExtent l="0" t="0" r="17145" b="5080"/>
            <wp:docPr id="3" name="图片 3" descr="2021年度国家科学技术学术著作出版基金资助项目大学出版社及教育部直属出版社入选名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年度国家科学技术学术著作出版基金资助项目大学出版社及教育部直属出版社入选名单"/>
                    <pic:cNvPicPr>
                      <a:picLocks noChangeAspect="1"/>
                    </pic:cNvPicPr>
                  </pic:nvPicPr>
                  <pic:blipFill>
                    <a:blip r:embed="rId8" cstate="print"/>
                    <a:stretch>
                      <a:fillRect/>
                    </a:stretch>
                  </pic:blipFill>
                  <pic:spPr>
                    <a:xfrm>
                      <a:off x="0" y="0"/>
                      <a:ext cx="2268855" cy="3290570"/>
                    </a:xfrm>
                    <a:prstGeom prst="rect">
                      <a:avLst/>
                    </a:prstGeom>
                  </pic:spPr>
                </pic:pic>
              </a:graphicData>
            </a:graphic>
          </wp:inline>
        </w:drawing>
      </w:r>
    </w:p>
    <w:sectPr w:rsidR="00D4657B" w:rsidSect="00D46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6A" w:rsidRDefault="0025256A" w:rsidP="00613276">
      <w:r>
        <w:separator/>
      </w:r>
    </w:p>
  </w:endnote>
  <w:endnote w:type="continuationSeparator" w:id="0">
    <w:p w:rsidR="0025256A" w:rsidRDefault="0025256A" w:rsidP="00613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6A" w:rsidRDefault="0025256A" w:rsidP="00613276">
      <w:r>
        <w:separator/>
      </w:r>
    </w:p>
  </w:footnote>
  <w:footnote w:type="continuationSeparator" w:id="0">
    <w:p w:rsidR="0025256A" w:rsidRDefault="0025256A" w:rsidP="006132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0D30D47"/>
    <w:rsid w:val="0025256A"/>
    <w:rsid w:val="00613276"/>
    <w:rsid w:val="00D4657B"/>
    <w:rsid w:val="149E285E"/>
    <w:rsid w:val="2484641D"/>
    <w:rsid w:val="24FF3610"/>
    <w:rsid w:val="2A911974"/>
    <w:rsid w:val="2FBA18F2"/>
    <w:rsid w:val="50D30D47"/>
    <w:rsid w:val="514E7348"/>
    <w:rsid w:val="5B1A6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5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13276"/>
    <w:rPr>
      <w:sz w:val="18"/>
      <w:szCs w:val="18"/>
    </w:rPr>
  </w:style>
  <w:style w:type="character" w:customStyle="1" w:styleId="Char">
    <w:name w:val="批注框文本 Char"/>
    <w:basedOn w:val="a0"/>
    <w:link w:val="a3"/>
    <w:rsid w:val="00613276"/>
    <w:rPr>
      <w:rFonts w:asciiTheme="minorHAnsi" w:eastAsiaTheme="minorEastAsia" w:hAnsiTheme="minorHAnsi" w:cstheme="minorBidi"/>
      <w:kern w:val="2"/>
      <w:sz w:val="18"/>
      <w:szCs w:val="18"/>
    </w:rPr>
  </w:style>
  <w:style w:type="paragraph" w:styleId="a4">
    <w:name w:val="header"/>
    <w:basedOn w:val="a"/>
    <w:link w:val="Char0"/>
    <w:rsid w:val="006132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13276"/>
    <w:rPr>
      <w:rFonts w:asciiTheme="minorHAnsi" w:eastAsiaTheme="minorEastAsia" w:hAnsiTheme="minorHAnsi" w:cstheme="minorBidi"/>
      <w:kern w:val="2"/>
      <w:sz w:val="18"/>
      <w:szCs w:val="18"/>
    </w:rPr>
  </w:style>
  <w:style w:type="paragraph" w:styleId="a5">
    <w:name w:val="footer"/>
    <w:basedOn w:val="a"/>
    <w:link w:val="Char1"/>
    <w:rsid w:val="00613276"/>
    <w:pPr>
      <w:tabs>
        <w:tab w:val="center" w:pos="4153"/>
        <w:tab w:val="right" w:pos="8306"/>
      </w:tabs>
      <w:snapToGrid w:val="0"/>
      <w:jc w:val="left"/>
    </w:pPr>
    <w:rPr>
      <w:sz w:val="18"/>
      <w:szCs w:val="18"/>
    </w:rPr>
  </w:style>
  <w:style w:type="character" w:customStyle="1" w:styleId="Char1">
    <w:name w:val="页脚 Char"/>
    <w:basedOn w:val="a0"/>
    <w:link w:val="a5"/>
    <w:rsid w:val="006132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高野山月</dc:creator>
  <cp:lastModifiedBy>jianglei</cp:lastModifiedBy>
  <cp:revision>2</cp:revision>
  <dcterms:created xsi:type="dcterms:W3CDTF">2021-12-30T01:08:00Z</dcterms:created>
  <dcterms:modified xsi:type="dcterms:W3CDTF">2021-12-30T01:08:00Z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14F059BD50FB4D159704951793FB47A8</vt:lpwstr>
  </property>
</Properties>
</file>