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A657" w14:textId="77777777" w:rsidR="00944E65" w:rsidRDefault="00C6724F">
      <w:pPr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附件2</w:t>
      </w:r>
    </w:p>
    <w:p w14:paraId="0B3A047A" w14:textId="77777777" w:rsidR="00944E65" w:rsidRDefault="00C6724F">
      <w:pPr>
        <w:jc w:val="center"/>
        <w:rPr>
          <w:rFonts w:ascii="宋体" w:eastAsia="宋体" w:hAnsi="宋体" w:cs="宋体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2025年全国大学出版社财务管理工作培训研讨会日程表</w:t>
      </w:r>
    </w:p>
    <w:p w14:paraId="2463541B" w14:textId="77777777" w:rsidR="00944E65" w:rsidRDefault="00944E65">
      <w:pPr>
        <w:spacing w:before="59"/>
        <w:rPr>
          <w:rFonts w:ascii="宋体" w:eastAsia="宋体" w:hAnsi="宋体" w:cs="宋体"/>
          <w:sz w:val="32"/>
          <w:szCs w:val="32"/>
          <w:lang w:eastAsia="zh-CN"/>
        </w:rPr>
      </w:pPr>
    </w:p>
    <w:tbl>
      <w:tblPr>
        <w:tblStyle w:val="TableNormal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5"/>
        <w:gridCol w:w="1158"/>
        <w:gridCol w:w="7028"/>
      </w:tblGrid>
      <w:tr w:rsidR="00944E65" w14:paraId="427B2C70" w14:textId="77777777">
        <w:trPr>
          <w:trHeight w:val="600"/>
        </w:trPr>
        <w:tc>
          <w:tcPr>
            <w:tcW w:w="1286" w:type="pct"/>
            <w:gridSpan w:val="2"/>
            <w:vAlign w:val="center"/>
          </w:tcPr>
          <w:p w14:paraId="3B09AB7D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日期</w:t>
            </w:r>
          </w:p>
        </w:tc>
        <w:tc>
          <w:tcPr>
            <w:tcW w:w="3713" w:type="pct"/>
            <w:vAlign w:val="center"/>
          </w:tcPr>
          <w:p w14:paraId="7F1E7C47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会议安排</w:t>
            </w:r>
          </w:p>
        </w:tc>
      </w:tr>
      <w:tr w:rsidR="00944E65" w14:paraId="0B3A5323" w14:textId="77777777">
        <w:trPr>
          <w:trHeight w:val="723"/>
        </w:trPr>
        <w:tc>
          <w:tcPr>
            <w:tcW w:w="674" w:type="pct"/>
            <w:vAlign w:val="center"/>
          </w:tcPr>
          <w:p w14:paraId="3B982755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8月18日</w:t>
            </w:r>
          </w:p>
          <w:p w14:paraId="2CAD04D1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（星期一）</w:t>
            </w:r>
          </w:p>
        </w:tc>
        <w:tc>
          <w:tcPr>
            <w:tcW w:w="612" w:type="pct"/>
            <w:vAlign w:val="center"/>
          </w:tcPr>
          <w:p w14:paraId="50BF87D1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17：00前</w:t>
            </w:r>
          </w:p>
        </w:tc>
        <w:tc>
          <w:tcPr>
            <w:tcW w:w="3713" w:type="pct"/>
            <w:vAlign w:val="center"/>
          </w:tcPr>
          <w:p w14:paraId="69A45544" w14:textId="19FBC053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全天报到兰州锦江阳光酒店</w:t>
            </w:r>
          </w:p>
        </w:tc>
      </w:tr>
      <w:tr w:rsidR="00944E65" w14:paraId="72BD542D" w14:textId="77777777">
        <w:trPr>
          <w:trHeight w:val="2969"/>
        </w:trPr>
        <w:tc>
          <w:tcPr>
            <w:tcW w:w="674" w:type="pct"/>
            <w:vMerge w:val="restart"/>
            <w:tcBorders>
              <w:bottom w:val="nil"/>
            </w:tcBorders>
            <w:vAlign w:val="center"/>
          </w:tcPr>
          <w:p w14:paraId="5E8CA7A2" w14:textId="77777777" w:rsidR="00944E65" w:rsidRDefault="00944E65" w:rsidP="00C25D68">
            <w:pPr>
              <w:rPr>
                <w:rFonts w:ascii="宋体" w:eastAsia="宋体" w:hAnsi="宋体" w:cs="宋体" w:hint="eastAsia"/>
                <w:lang w:eastAsia="zh-CN"/>
              </w:rPr>
            </w:pPr>
          </w:p>
          <w:p w14:paraId="390EF7A2" w14:textId="77777777" w:rsidR="00944E65" w:rsidRDefault="00944E6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  <w:p w14:paraId="3D47B2BB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8月19日</w:t>
            </w:r>
          </w:p>
          <w:p w14:paraId="77F500F1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（星期二）</w:t>
            </w:r>
          </w:p>
        </w:tc>
        <w:tc>
          <w:tcPr>
            <w:tcW w:w="612" w:type="pct"/>
            <w:vAlign w:val="center"/>
          </w:tcPr>
          <w:p w14:paraId="5F64B3C3" w14:textId="77777777" w:rsidR="00944E65" w:rsidRDefault="00944E65">
            <w:pPr>
              <w:jc w:val="center"/>
              <w:rPr>
                <w:rFonts w:ascii="宋体" w:eastAsia="宋体" w:hAnsi="宋体" w:cs="宋体"/>
              </w:rPr>
            </w:pPr>
          </w:p>
          <w:p w14:paraId="6F9AFB91" w14:textId="77777777" w:rsidR="00944E65" w:rsidRDefault="00944E65">
            <w:pPr>
              <w:jc w:val="center"/>
              <w:rPr>
                <w:rFonts w:ascii="宋体" w:eastAsia="宋体" w:hAnsi="宋体" w:cs="宋体"/>
              </w:rPr>
            </w:pPr>
          </w:p>
          <w:p w14:paraId="0AB4B9CC" w14:textId="77777777" w:rsidR="00944E65" w:rsidRDefault="00944E65">
            <w:pPr>
              <w:jc w:val="center"/>
              <w:rPr>
                <w:rFonts w:ascii="宋体" w:eastAsia="宋体" w:hAnsi="宋体" w:cs="宋体"/>
              </w:rPr>
            </w:pPr>
          </w:p>
          <w:p w14:paraId="3922F423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上午</w:t>
            </w:r>
          </w:p>
          <w:p w14:paraId="4F406F7F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8：30</w:t>
            </w:r>
          </w:p>
          <w:p w14:paraId="7FC8DD15" w14:textId="77777777" w:rsidR="00944E65" w:rsidRDefault="00C6724F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-</w:t>
            </w:r>
          </w:p>
          <w:p w14:paraId="5D4EA245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12：00</w:t>
            </w:r>
          </w:p>
        </w:tc>
        <w:tc>
          <w:tcPr>
            <w:tcW w:w="3713" w:type="pct"/>
            <w:vAlign w:val="center"/>
          </w:tcPr>
          <w:p w14:paraId="31163675" w14:textId="3A3A40C7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地点：锦江阳光酒店阳光厅会议室（23楼）</w:t>
            </w:r>
          </w:p>
          <w:p w14:paraId="10DA5599" w14:textId="67D3F3FF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主持人：大学版协副理事长、经营管理工作委员会主任王凤廷</w:t>
            </w:r>
          </w:p>
          <w:p w14:paraId="34031B86" w14:textId="49447872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（一）领导致辞</w:t>
            </w:r>
          </w:p>
          <w:p w14:paraId="703486B0" w14:textId="62CD7C16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（二）专家授课</w:t>
            </w:r>
          </w:p>
          <w:p w14:paraId="7DAF463F" w14:textId="121AEA4F" w:rsidR="00BB5C2B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1.《经济责任审计视角下国有企业全面风险管理理论与实践》</w:t>
            </w:r>
          </w:p>
          <w:p w14:paraId="171E163A" w14:textId="2D9B94CB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（中央财经大学审计学系主任曹强教授）</w:t>
            </w:r>
          </w:p>
          <w:p w14:paraId="01AC1DF9" w14:textId="44A7FD26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2.《大学出版社信息化管理的探索与实践》</w:t>
            </w:r>
          </w:p>
          <w:p w14:paraId="09DD47FD" w14:textId="7BA766A1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（大学版协副理事长、华中科技大学出版社董事长/社长阮海洪）</w:t>
            </w:r>
          </w:p>
        </w:tc>
      </w:tr>
      <w:tr w:rsidR="00944E65" w14:paraId="6A2A62C8" w14:textId="77777777">
        <w:trPr>
          <w:trHeight w:val="4098"/>
        </w:trPr>
        <w:tc>
          <w:tcPr>
            <w:tcW w:w="674" w:type="pct"/>
            <w:vMerge/>
            <w:tcBorders>
              <w:top w:val="nil"/>
            </w:tcBorders>
            <w:vAlign w:val="center"/>
          </w:tcPr>
          <w:p w14:paraId="3F4B5045" w14:textId="77777777" w:rsidR="00944E65" w:rsidRDefault="00944E6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12" w:type="pct"/>
            <w:vAlign w:val="center"/>
          </w:tcPr>
          <w:p w14:paraId="2D2488FB" w14:textId="77777777" w:rsidR="00944E65" w:rsidRDefault="00944E65">
            <w:pPr>
              <w:jc w:val="both"/>
              <w:rPr>
                <w:rFonts w:ascii="宋体" w:eastAsia="宋体" w:hAnsi="宋体" w:cs="宋体"/>
                <w:lang w:eastAsia="zh-CN"/>
              </w:rPr>
            </w:pPr>
          </w:p>
          <w:p w14:paraId="27CE3D6E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下午</w:t>
            </w:r>
          </w:p>
          <w:p w14:paraId="10B0484B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14:00</w:t>
            </w:r>
          </w:p>
          <w:p w14:paraId="15A75C16" w14:textId="77777777" w:rsidR="00944E65" w:rsidRDefault="00C6724F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-</w:t>
            </w:r>
          </w:p>
          <w:p w14:paraId="4E80C1C9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18：00</w:t>
            </w:r>
          </w:p>
        </w:tc>
        <w:tc>
          <w:tcPr>
            <w:tcW w:w="3713" w:type="pct"/>
            <w:vAlign w:val="center"/>
          </w:tcPr>
          <w:p w14:paraId="67324D1F" w14:textId="587211F4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地点：锦江阳光酒店阳光厅会议室（23楼）</w:t>
            </w:r>
          </w:p>
          <w:p w14:paraId="2F82856F" w14:textId="77777777" w:rsidR="00BB5C2B" w:rsidRDefault="00C6724F" w:rsidP="00BB5C2B">
            <w:pPr>
              <w:ind w:firstLine="4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主持人：大学版协秘书长代根兴</w:t>
            </w:r>
          </w:p>
          <w:p w14:paraId="5E71CBA1" w14:textId="20887F26" w:rsidR="00BB5C2B" w:rsidRPr="00BB5C2B" w:rsidRDefault="00C6724F" w:rsidP="00BB5C2B">
            <w:pPr>
              <w:ind w:firstLine="4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专题报告</w:t>
            </w:r>
          </w:p>
          <w:p w14:paraId="5FDA9175" w14:textId="5F0B114A" w:rsidR="00BB5C2B" w:rsidRDefault="00C6724F" w:rsidP="00BB5C2B">
            <w:pPr>
              <w:ind w:firstLine="4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1.《深化业财融合，提升运营管理，助力出版社高质量发展》</w:t>
            </w:r>
          </w:p>
          <w:p w14:paraId="29082A47" w14:textId="74363D4C" w:rsidR="00944E65" w:rsidRDefault="00C6724F" w:rsidP="00BB5C2B">
            <w:pPr>
              <w:ind w:firstLine="4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（清华大学出版社财务总监张显瑞）</w:t>
            </w:r>
          </w:p>
          <w:p w14:paraId="63F92CEE" w14:textId="7DA6521F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2.《高校企业全面预算管理的实践与探讨》</w:t>
            </w:r>
          </w:p>
          <w:p w14:paraId="114E0F70" w14:textId="2EDE1D49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（北京师范大学资产公司财务总监蓝强）</w:t>
            </w:r>
          </w:p>
          <w:p w14:paraId="10870075" w14:textId="26293430" w:rsidR="00BB5C2B" w:rsidRDefault="00C6724F" w:rsidP="00BB5C2B">
            <w:pPr>
              <w:ind w:firstLine="4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3.《数智时代大学出版社财务数字化的探索与实践》</w:t>
            </w:r>
          </w:p>
          <w:p w14:paraId="61EF916F" w14:textId="680B31EB" w:rsidR="00944E65" w:rsidRDefault="00C6724F" w:rsidP="00BB5C2B">
            <w:pPr>
              <w:ind w:firstLine="4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（上海交通大学出版社财务总监周洋）</w:t>
            </w:r>
          </w:p>
          <w:p w14:paraId="449E8289" w14:textId="1826EF52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4.《财务管理驱动内控体系建设》</w:t>
            </w:r>
          </w:p>
          <w:p w14:paraId="43B338FB" w14:textId="32A8C53E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（西安交通大学出版社财务总监李欣）</w:t>
            </w:r>
          </w:p>
        </w:tc>
      </w:tr>
      <w:tr w:rsidR="00944E65" w14:paraId="184B68DF" w14:textId="77777777">
        <w:trPr>
          <w:trHeight w:val="1439"/>
        </w:trPr>
        <w:tc>
          <w:tcPr>
            <w:tcW w:w="674" w:type="pct"/>
            <w:vMerge w:val="restart"/>
            <w:tcBorders>
              <w:bottom w:val="nil"/>
            </w:tcBorders>
            <w:vAlign w:val="center"/>
          </w:tcPr>
          <w:p w14:paraId="37B4A0B9" w14:textId="77777777" w:rsidR="00944E65" w:rsidRDefault="00944E65" w:rsidP="00C25D68">
            <w:pPr>
              <w:rPr>
                <w:rFonts w:ascii="宋体" w:eastAsia="宋体" w:hAnsi="宋体" w:cs="宋体" w:hint="eastAsia"/>
                <w:lang w:eastAsia="zh-CN"/>
              </w:rPr>
            </w:pPr>
            <w:bookmarkStart w:id="0" w:name="_GoBack"/>
            <w:bookmarkEnd w:id="0"/>
          </w:p>
          <w:p w14:paraId="3FD949E7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8月20日</w:t>
            </w:r>
          </w:p>
          <w:p w14:paraId="592144B9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（星期三）</w:t>
            </w:r>
          </w:p>
        </w:tc>
        <w:tc>
          <w:tcPr>
            <w:tcW w:w="612" w:type="pct"/>
            <w:vAlign w:val="center"/>
          </w:tcPr>
          <w:p w14:paraId="53BE2003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上午</w:t>
            </w:r>
          </w:p>
          <w:p w14:paraId="645F0359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8：30</w:t>
            </w:r>
          </w:p>
          <w:p w14:paraId="1C2457B3" w14:textId="77777777" w:rsidR="00944E65" w:rsidRDefault="00C6724F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-</w:t>
            </w:r>
          </w:p>
          <w:p w14:paraId="2D8204B9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12：00</w:t>
            </w:r>
          </w:p>
        </w:tc>
        <w:tc>
          <w:tcPr>
            <w:tcW w:w="3713" w:type="pct"/>
            <w:vAlign w:val="center"/>
          </w:tcPr>
          <w:p w14:paraId="4D623DA5" w14:textId="77777777" w:rsidR="00944E65" w:rsidRDefault="00944E65">
            <w:pPr>
              <w:rPr>
                <w:rFonts w:ascii="宋体" w:eastAsia="宋体" w:hAnsi="宋体" w:cs="宋体"/>
                <w:lang w:eastAsia="zh-CN"/>
              </w:rPr>
            </w:pPr>
          </w:p>
          <w:p w14:paraId="3DC1535B" w14:textId="401899F2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分组讨论</w:t>
            </w:r>
          </w:p>
          <w:p w14:paraId="229F7657" w14:textId="69E2044B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负责人：各组组长</w:t>
            </w:r>
          </w:p>
        </w:tc>
      </w:tr>
      <w:tr w:rsidR="00944E65" w14:paraId="016CA1FB" w14:textId="77777777">
        <w:trPr>
          <w:trHeight w:val="1051"/>
        </w:trPr>
        <w:tc>
          <w:tcPr>
            <w:tcW w:w="674" w:type="pct"/>
            <w:vMerge/>
            <w:tcBorders>
              <w:top w:val="nil"/>
            </w:tcBorders>
            <w:vAlign w:val="center"/>
          </w:tcPr>
          <w:p w14:paraId="0D272C49" w14:textId="77777777" w:rsidR="00944E65" w:rsidRDefault="00944E6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12" w:type="pct"/>
            <w:vAlign w:val="center"/>
          </w:tcPr>
          <w:p w14:paraId="471D3AFC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下午</w:t>
            </w:r>
          </w:p>
          <w:p w14:paraId="745F4C08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14:00</w:t>
            </w:r>
          </w:p>
        </w:tc>
        <w:tc>
          <w:tcPr>
            <w:tcW w:w="3713" w:type="pct"/>
            <w:vAlign w:val="center"/>
          </w:tcPr>
          <w:p w14:paraId="24730685" w14:textId="0224F6D9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总结交流</w:t>
            </w:r>
          </w:p>
          <w:p w14:paraId="2DD0C7CC" w14:textId="345C3C28" w:rsidR="00944E65" w:rsidRDefault="00BB5C2B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  <w:lang w:eastAsia="zh-CN"/>
              </w:rPr>
              <w:t>负责人：兰州大学出版社雷鸿昌社长</w:t>
            </w:r>
          </w:p>
        </w:tc>
      </w:tr>
      <w:tr w:rsidR="00944E65" w14:paraId="1FB16A15" w14:textId="77777777">
        <w:trPr>
          <w:trHeight w:val="1085"/>
        </w:trPr>
        <w:tc>
          <w:tcPr>
            <w:tcW w:w="674" w:type="pct"/>
            <w:vAlign w:val="center"/>
          </w:tcPr>
          <w:p w14:paraId="2789D066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8月21日</w:t>
            </w:r>
          </w:p>
          <w:p w14:paraId="73B85B4A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（星期四）</w:t>
            </w:r>
          </w:p>
        </w:tc>
        <w:tc>
          <w:tcPr>
            <w:tcW w:w="612" w:type="pct"/>
            <w:vAlign w:val="center"/>
          </w:tcPr>
          <w:p w14:paraId="597EE86F" w14:textId="77777777" w:rsidR="00944E65" w:rsidRDefault="00C672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上午</w:t>
            </w:r>
          </w:p>
        </w:tc>
        <w:tc>
          <w:tcPr>
            <w:tcW w:w="3713" w:type="pct"/>
            <w:vAlign w:val="center"/>
          </w:tcPr>
          <w:p w14:paraId="00CD1B6D" w14:textId="77777777" w:rsidR="00944E65" w:rsidRDefault="00944E65">
            <w:pPr>
              <w:rPr>
                <w:rFonts w:ascii="宋体" w:eastAsia="宋体" w:hAnsi="宋体" w:cs="宋体"/>
              </w:rPr>
            </w:pPr>
          </w:p>
          <w:p w14:paraId="552499B1" w14:textId="36501B76" w:rsidR="00944E65" w:rsidRDefault="00BB5C2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　　</w:t>
            </w:r>
            <w:r w:rsidR="00C6724F">
              <w:rPr>
                <w:rFonts w:ascii="宋体" w:eastAsia="宋体" w:hAnsi="宋体" w:cs="宋体" w:hint="eastAsia"/>
              </w:rPr>
              <w:t>离会</w:t>
            </w:r>
          </w:p>
        </w:tc>
      </w:tr>
    </w:tbl>
    <w:p w14:paraId="4BFE3AF3" w14:textId="77777777" w:rsidR="00944E65" w:rsidRDefault="00944E65">
      <w:pPr>
        <w:rPr>
          <w:rFonts w:ascii="宋体" w:eastAsia="宋体" w:hAnsi="宋体" w:cs="宋体"/>
        </w:rPr>
      </w:pPr>
    </w:p>
    <w:p w14:paraId="1149FB22" w14:textId="77777777" w:rsidR="00944E65" w:rsidRDefault="00944E65">
      <w:pPr>
        <w:rPr>
          <w:rFonts w:ascii="宋体" w:eastAsia="宋体" w:hAnsi="宋体" w:cs="宋体"/>
        </w:rPr>
      </w:pPr>
    </w:p>
    <w:sectPr w:rsidR="00944E65">
      <w:pgSz w:w="11906" w:h="16839"/>
      <w:pgMar w:top="400" w:right="1253" w:bottom="0" w:left="11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9605" w14:textId="77777777" w:rsidR="00E74C83" w:rsidRDefault="00E74C83"/>
  </w:endnote>
  <w:endnote w:type="continuationSeparator" w:id="0">
    <w:p w14:paraId="0E18DB42" w14:textId="77777777" w:rsidR="00E74C83" w:rsidRDefault="00E74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C509" w14:textId="77777777" w:rsidR="00E74C83" w:rsidRDefault="00E74C83"/>
  </w:footnote>
  <w:footnote w:type="continuationSeparator" w:id="0">
    <w:p w14:paraId="6683E612" w14:textId="77777777" w:rsidR="00E74C83" w:rsidRDefault="00E74C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9D"/>
    <w:rsid w:val="000C5ED4"/>
    <w:rsid w:val="001C089D"/>
    <w:rsid w:val="00944E65"/>
    <w:rsid w:val="00BB5C2B"/>
    <w:rsid w:val="00C25D68"/>
    <w:rsid w:val="00C6724F"/>
    <w:rsid w:val="00E74C83"/>
    <w:rsid w:val="5A1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962DF"/>
  <w15:docId w15:val="{F8A38D16-242E-4A5A-AC52-4D23162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C25D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D68"/>
    <w:rPr>
      <w:rFonts w:ascii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25D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D68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</dc:creator>
  <cp:lastModifiedBy>CRUP</cp:lastModifiedBy>
  <cp:revision>3</cp:revision>
  <dcterms:created xsi:type="dcterms:W3CDTF">2025-07-23T04:57:00Z</dcterms:created>
  <dcterms:modified xsi:type="dcterms:W3CDTF">2025-07-23T05:03:00Z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eyJoZGlkIjoiZDE4YjcwYTFmNjM1MWU5ZGFlYWU4NTFiMWZiN2Y1NGUiLCJ1c2VySWQiOiI0NTk2MDgwNzIifQ==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06D5643BF96E4E78A3A5C4BB937D7467_13</vt:lpwstr>
  </property>
</Properties>
</file>